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B83882" w:rsidRPr="00FB42CC" w:rsidTr="0082566E">
        <w:trPr>
          <w:cantSplit/>
          <w:trHeight w:val="1304"/>
        </w:trPr>
        <w:tc>
          <w:tcPr>
            <w:tcW w:w="4374" w:type="dxa"/>
            <w:gridSpan w:val="12"/>
          </w:tcPr>
          <w:tbl>
            <w:tblPr>
              <w:tblStyle w:val="a7"/>
              <w:tblW w:w="0" w:type="auto"/>
              <w:tblLook w:val="01E0"/>
            </w:tblPr>
            <w:tblGrid>
              <w:gridCol w:w="386"/>
              <w:gridCol w:w="386"/>
              <w:gridCol w:w="386"/>
              <w:gridCol w:w="386"/>
            </w:tblGrid>
            <w:tr w:rsidR="00F36D79" w:rsidRPr="00880831" w:rsidTr="0019005C">
              <w:trPr>
                <w:trHeight w:hRule="exact" w:val="340"/>
              </w:trPr>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c>
                <w:tcPr>
                  <w:tcW w:w="386" w:type="dxa"/>
                </w:tcPr>
                <w:p w:rsidR="00F36D79" w:rsidRPr="00862244" w:rsidRDefault="00F36D79" w:rsidP="00FF3A03">
                  <w:pPr>
                    <w:spacing w:after="200" w:line="276" w:lineRule="auto"/>
                    <w:jc w:val="both"/>
                    <w:rPr>
                      <w:rFonts w:ascii="Calibri" w:hAnsi="Calibri"/>
                      <w:lang w:eastAsia="en-US"/>
                    </w:rPr>
                  </w:pPr>
                </w:p>
              </w:tc>
            </w:tr>
          </w:tbl>
          <w:p w:rsidR="00B83882" w:rsidRDefault="00866AD9" w:rsidP="007C594A">
            <w:pPr>
              <w:spacing w:after="200" w:line="276" w:lineRule="auto"/>
              <w:rPr>
                <w:szCs w:val="18"/>
                <w:lang w:eastAsia="en-US"/>
              </w:rPr>
            </w:pPr>
            <w:r w:rsidRPr="00A15340">
              <w:rPr>
                <w:sz w:val="22"/>
                <w:szCs w:val="18"/>
                <w:lang w:eastAsia="en-US"/>
              </w:rPr>
              <w:t>Регистрационный номер</w:t>
            </w:r>
          </w:p>
          <w:p w:rsidR="004070FE" w:rsidRPr="00FB42CC" w:rsidRDefault="004070FE"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BD39EF" w:rsidRPr="00BD39EF" w:rsidRDefault="00BD39EF" w:rsidP="00BD39EF">
            <w:pPr>
              <w:ind w:firstLine="675"/>
              <w:jc w:val="right"/>
            </w:pPr>
            <w:r w:rsidRPr="00BD39EF">
              <w:t xml:space="preserve">И.о.директора </w:t>
            </w:r>
          </w:p>
          <w:p w:rsidR="00BD39EF" w:rsidRPr="00BD39EF" w:rsidRDefault="00BD39EF" w:rsidP="00BD39EF">
            <w:pPr>
              <w:ind w:firstLine="675"/>
              <w:jc w:val="right"/>
            </w:pPr>
            <w:r w:rsidRPr="00BD39EF">
              <w:t xml:space="preserve">МБОУ «Гимназия № 46» г.Чебоксары </w:t>
            </w:r>
          </w:p>
          <w:p w:rsidR="00BD39EF" w:rsidRPr="00BD39EF" w:rsidRDefault="004E2BC9" w:rsidP="00BD39EF">
            <w:pPr>
              <w:ind w:firstLine="675"/>
              <w:jc w:val="right"/>
            </w:pPr>
            <w:r>
              <w:t>Лазуркин</w:t>
            </w:r>
            <w:r w:rsidR="00BD39EF" w:rsidRPr="00BD39EF">
              <w:t>ой Ольге Валентиновн</w:t>
            </w:r>
            <w:r w:rsidR="00FA1AFE">
              <w:t>е</w:t>
            </w:r>
          </w:p>
          <w:p w:rsidR="004D62F7" w:rsidRPr="00FB42CC" w:rsidRDefault="004D62F7" w:rsidP="004D62F7">
            <w:pPr>
              <w:ind w:left="104"/>
              <w:jc w:val="right"/>
              <w:rPr>
                <w:sz w:val="20"/>
                <w:lang w:eastAsia="en-US"/>
              </w:rPr>
            </w:pPr>
          </w:p>
        </w:tc>
      </w:tr>
      <w:tr w:rsidR="00B83882" w:rsidRPr="00111204" w:rsidTr="0019005C">
        <w:trPr>
          <w:gridAfter w:val="12"/>
          <w:wAfter w:w="4619" w:type="dxa"/>
          <w:trHeight w:hRule="exact" w:val="397"/>
        </w:trPr>
        <w:tc>
          <w:tcPr>
            <w:tcW w:w="4987" w:type="dxa"/>
            <w:gridSpan w:val="14"/>
          </w:tcPr>
          <w:p w:rsidR="00B83882" w:rsidRPr="00862244" w:rsidRDefault="00B83882" w:rsidP="007C594A">
            <w:pPr>
              <w:spacing w:after="200" w:line="276" w:lineRule="auto"/>
              <w:jc w:val="right"/>
              <w:rPr>
                <w:b/>
                <w:sz w:val="26"/>
                <w:szCs w:val="26"/>
                <w:lang w:eastAsia="en-US"/>
              </w:rPr>
            </w:pPr>
            <w:r w:rsidRPr="00862244">
              <w:rPr>
                <w:b/>
                <w:sz w:val="26"/>
                <w:szCs w:val="26"/>
                <w:lang w:eastAsia="en-US"/>
              </w:rPr>
              <w:t>Заявление</w:t>
            </w:r>
          </w:p>
        </w:tc>
      </w:tr>
      <w:tr w:rsidR="00FB42CC" w:rsidRPr="00111204" w:rsidTr="0019005C">
        <w:trPr>
          <w:trHeight w:hRule="exact" w:val="340"/>
        </w:trPr>
        <w:tc>
          <w:tcPr>
            <w:tcW w:w="508" w:type="dxa"/>
            <w:tcBorders>
              <w:right w:val="single" w:sz="4" w:space="0" w:color="auto"/>
            </w:tcBorders>
          </w:tcPr>
          <w:p w:rsidR="00B83882" w:rsidRPr="00862244" w:rsidRDefault="00B83882"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B83882" w:rsidRPr="00862244" w:rsidRDefault="00B83882" w:rsidP="007C594A">
            <w:pPr>
              <w:spacing w:after="200" w:line="276" w:lineRule="auto"/>
              <w:contextualSpacing/>
              <w:jc w:val="both"/>
              <w:rPr>
                <w:sz w:val="26"/>
                <w:szCs w:val="26"/>
                <w:lang w:eastAsia="en-US"/>
              </w:rPr>
            </w:pPr>
          </w:p>
        </w:tc>
      </w:tr>
    </w:tbl>
    <w:p w:rsidR="00B83882" w:rsidRPr="00323DCC" w:rsidRDefault="0019005C" w:rsidP="0019005C">
      <w:pPr>
        <w:spacing w:line="276" w:lineRule="auto"/>
        <w:contextualSpacing/>
        <w:rPr>
          <w:i/>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11204" w:rsidRDefault="0019005C"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83882" w:rsidRPr="00111204" w:rsidTr="007C594A">
        <w:trPr>
          <w:trHeight w:hRule="exact" w:val="340"/>
        </w:trPr>
        <w:tc>
          <w:tcPr>
            <w:tcW w:w="265" w:type="pct"/>
            <w:tcBorders>
              <w:top w:val="nil"/>
              <w:left w:val="nil"/>
              <w:bottom w:val="nil"/>
            </w:tcBorders>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6"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7"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8" w:type="pct"/>
          </w:tcPr>
          <w:p w:rsidR="00B83882" w:rsidRPr="00862244" w:rsidRDefault="00B83882" w:rsidP="007C594A">
            <w:pPr>
              <w:spacing w:after="200" w:line="276" w:lineRule="auto"/>
              <w:contextualSpacing/>
              <w:jc w:val="both"/>
              <w:rPr>
                <w:sz w:val="26"/>
                <w:szCs w:val="26"/>
                <w:lang w:eastAsia="en-US"/>
              </w:rPr>
            </w:pPr>
          </w:p>
        </w:tc>
        <w:tc>
          <w:tcPr>
            <w:tcW w:w="190" w:type="pct"/>
          </w:tcPr>
          <w:p w:rsidR="00B83882" w:rsidRPr="00862244" w:rsidRDefault="00B83882" w:rsidP="007C594A">
            <w:pPr>
              <w:spacing w:after="200" w:line="276" w:lineRule="auto"/>
              <w:contextualSpacing/>
              <w:jc w:val="both"/>
              <w:rPr>
                <w:sz w:val="26"/>
                <w:szCs w:val="26"/>
                <w:lang w:eastAsia="en-US"/>
              </w:rPr>
            </w:pPr>
          </w:p>
        </w:tc>
      </w:tr>
    </w:tbl>
    <w:p w:rsidR="00B83882" w:rsidRPr="0019005C" w:rsidRDefault="0019005C" w:rsidP="0019005C">
      <w:pPr>
        <w:spacing w:line="276" w:lineRule="auto"/>
        <w:rPr>
          <w:i/>
          <w:sz w:val="26"/>
          <w:szCs w:val="26"/>
          <w:vertAlign w:val="superscript"/>
          <w:lang w:eastAsia="en-US"/>
        </w:rPr>
      </w:pPr>
      <w:r>
        <w:rPr>
          <w:i/>
          <w:sz w:val="26"/>
          <w:szCs w:val="26"/>
          <w:vertAlign w:val="superscript"/>
          <w:lang w:eastAsia="en-US"/>
        </w:rPr>
        <w:t xml:space="preserve">          </w:t>
      </w:r>
      <w:r w:rsidR="00B83882" w:rsidRPr="00111204">
        <w:rPr>
          <w:i/>
          <w:sz w:val="26"/>
          <w:szCs w:val="26"/>
          <w:vertAlign w:val="superscript"/>
          <w:lang w:eastAsia="en-US"/>
        </w:rPr>
        <w:t>отчество</w:t>
      </w:r>
    </w:p>
    <w:p w:rsidR="00B83882" w:rsidRPr="00517097" w:rsidRDefault="00EE769F" w:rsidP="0082566E">
      <w:pPr>
        <w:tabs>
          <w:tab w:val="left" w:pos="6045"/>
        </w:tabs>
        <w:jc w:val="both"/>
      </w:pPr>
      <w:r w:rsidRPr="0053135D">
        <w:rPr>
          <w:b/>
          <w:sz w:val="26"/>
          <w:szCs w:val="26"/>
        </w:rPr>
        <w:t>Наименование документа, удостоверяющего личность</w:t>
      </w:r>
      <w:r w:rsidR="0082566E">
        <w:rPr>
          <w:i/>
          <w:lang w:val="ro-RO"/>
        </w:rPr>
        <w:t xml:space="preserve"> </w:t>
      </w:r>
      <w:r w:rsidR="0082566E">
        <w:rPr>
          <w:i/>
        </w:rPr>
        <w:t>____________________</w:t>
      </w:r>
      <w:r>
        <w:rPr>
          <w:i/>
        </w:rPr>
        <w:t>___</w:t>
      </w:r>
    </w:p>
    <w:p w:rsidR="00B83882" w:rsidRPr="00323DCC" w:rsidRDefault="00B83882" w:rsidP="00B83882">
      <w:pPr>
        <w:jc w:val="both"/>
        <w:rPr>
          <w:sz w:val="10"/>
        </w:rPr>
      </w:pPr>
    </w:p>
    <w:tbl>
      <w:tblPr>
        <w:tblStyle w:val="a7"/>
        <w:tblW w:w="0" w:type="auto"/>
        <w:tblLook w:val="01E0"/>
      </w:tblPr>
      <w:tblGrid>
        <w:gridCol w:w="1134"/>
        <w:gridCol w:w="397"/>
        <w:gridCol w:w="397"/>
        <w:gridCol w:w="397"/>
        <w:gridCol w:w="397"/>
        <w:gridCol w:w="1701"/>
        <w:gridCol w:w="397"/>
        <w:gridCol w:w="397"/>
        <w:gridCol w:w="397"/>
        <w:gridCol w:w="397"/>
        <w:gridCol w:w="397"/>
        <w:gridCol w:w="397"/>
      </w:tblGrid>
      <w:tr w:rsidR="0082566E" w:rsidRPr="00517097" w:rsidTr="007C594A">
        <w:trPr>
          <w:trHeight w:hRule="exact" w:val="340"/>
        </w:trPr>
        <w:tc>
          <w:tcPr>
            <w:tcW w:w="1134" w:type="dxa"/>
            <w:tcBorders>
              <w:top w:val="nil"/>
              <w:left w:val="nil"/>
              <w:bottom w:val="nil"/>
              <w:right w:val="single" w:sz="4" w:space="0" w:color="auto"/>
            </w:tcBorders>
            <w:hideMark/>
          </w:tcPr>
          <w:p w:rsidR="0082566E" w:rsidRPr="00517097" w:rsidRDefault="0082566E" w:rsidP="007C594A">
            <w:pPr>
              <w:jc w:val="both"/>
              <w:rPr>
                <w:b/>
              </w:rPr>
            </w:pPr>
            <w:r w:rsidRPr="00517097">
              <w:rPr>
                <w:b/>
              </w:rPr>
              <w:t>Серия</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1701" w:type="dxa"/>
            <w:tcBorders>
              <w:top w:val="nil"/>
              <w:left w:val="single" w:sz="4" w:space="0" w:color="auto"/>
              <w:bottom w:val="nil"/>
              <w:right w:val="single" w:sz="4" w:space="0" w:color="auto"/>
            </w:tcBorders>
            <w:hideMark/>
          </w:tcPr>
          <w:p w:rsidR="0082566E" w:rsidRPr="00517097" w:rsidRDefault="0082566E" w:rsidP="007C594A">
            <w:pPr>
              <w:jc w:val="right"/>
              <w:rPr>
                <w:b/>
              </w:rPr>
            </w:pPr>
            <w:r w:rsidRPr="00517097">
              <w:rPr>
                <w:b/>
              </w:rPr>
              <w:t>Номер</w:t>
            </w: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7C594A">
            <w:pPr>
              <w:jc w:val="both"/>
            </w:pPr>
          </w:p>
        </w:tc>
      </w:tr>
    </w:tbl>
    <w:p w:rsidR="00B83882" w:rsidRDefault="00B83882" w:rsidP="00B83882">
      <w:pPr>
        <w:jc w:val="both"/>
        <w:rPr>
          <w:sz w:val="16"/>
        </w:rPr>
      </w:pPr>
    </w:p>
    <w:p w:rsidR="00B83882" w:rsidRDefault="00B83882"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19005C" w:rsidRPr="00111204" w:rsidTr="0019005C">
        <w:trPr>
          <w:trHeight w:hRule="exact" w:val="340"/>
        </w:trPr>
        <w:tc>
          <w:tcPr>
            <w:tcW w:w="1834" w:type="pct"/>
            <w:tcBorders>
              <w:top w:val="nil"/>
              <w:left w:val="nil"/>
              <w:bottom w:val="nil"/>
            </w:tcBorders>
          </w:tcPr>
          <w:p w:rsidR="0019005C" w:rsidRPr="00862244" w:rsidRDefault="0019005C"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242" w:type="pct"/>
            <w:tcBorders>
              <w:top w:val="nil"/>
              <w:bottom w:val="nil"/>
            </w:tcBorders>
          </w:tcPr>
          <w:p w:rsidR="0019005C" w:rsidRPr="00BD39EF" w:rsidRDefault="0019005C" w:rsidP="0019005C">
            <w:pPr>
              <w:spacing w:after="200" w:line="276" w:lineRule="auto"/>
              <w:contextualSpacing/>
              <w:jc w:val="both"/>
              <w:rPr>
                <w:sz w:val="26"/>
                <w:szCs w:val="26"/>
                <w:lang w:eastAsia="en-US"/>
              </w:rPr>
            </w:pPr>
            <w:r w:rsidRPr="00BD39EF">
              <w:rPr>
                <w:sz w:val="26"/>
                <w:szCs w:val="26"/>
                <w:lang w:eastAsia="en-US"/>
              </w:rPr>
              <w:t>.</w:t>
            </w: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242" w:type="pct"/>
            <w:tcBorders>
              <w:top w:val="nil"/>
              <w:bottom w:val="nil"/>
            </w:tcBorders>
          </w:tcPr>
          <w:p w:rsidR="0019005C" w:rsidRPr="00BD39EF" w:rsidRDefault="0019005C" w:rsidP="0019005C">
            <w:pPr>
              <w:spacing w:after="200" w:line="276" w:lineRule="auto"/>
              <w:contextualSpacing/>
              <w:jc w:val="both"/>
              <w:rPr>
                <w:sz w:val="26"/>
                <w:szCs w:val="26"/>
                <w:lang w:eastAsia="en-US"/>
              </w:rPr>
            </w:pPr>
            <w:r w:rsidRPr="00BD39EF">
              <w:rPr>
                <w:sz w:val="26"/>
                <w:szCs w:val="26"/>
                <w:lang w:eastAsia="en-US"/>
              </w:rPr>
              <w:t>.</w:t>
            </w: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c>
          <w:tcPr>
            <w:tcW w:w="335" w:type="pct"/>
          </w:tcPr>
          <w:p w:rsidR="0019005C" w:rsidRPr="00BD39EF" w:rsidRDefault="0019005C" w:rsidP="0019005C">
            <w:pPr>
              <w:spacing w:after="200" w:line="276" w:lineRule="auto"/>
              <w:contextualSpacing/>
              <w:jc w:val="both"/>
              <w:rPr>
                <w:color w:val="FFFFFF" w:themeColor="background1"/>
                <w:sz w:val="26"/>
                <w:szCs w:val="26"/>
                <w:lang w:eastAsia="en-US"/>
              </w:rPr>
            </w:pPr>
          </w:p>
        </w:tc>
      </w:tr>
    </w:tbl>
    <w:p w:rsidR="0019005C" w:rsidRDefault="0019005C" w:rsidP="00B83882">
      <w:pPr>
        <w:jc w:val="both"/>
        <w:rPr>
          <w:sz w:val="16"/>
        </w:rPr>
      </w:pPr>
    </w:p>
    <w:p w:rsidR="0019005C" w:rsidRDefault="0019005C" w:rsidP="00B83882">
      <w:pPr>
        <w:jc w:val="both"/>
        <w:rPr>
          <w:sz w:val="16"/>
        </w:rPr>
      </w:pPr>
    </w:p>
    <w:tbl>
      <w:tblPr>
        <w:tblStyle w:val="a7"/>
        <w:tblpPr w:leftFromText="180" w:rightFromText="180" w:vertAnchor="text" w:horzAnchor="margin" w:tblpY="85"/>
        <w:tblW w:w="0" w:type="auto"/>
        <w:tblLook w:val="01E0"/>
      </w:tblPr>
      <w:tblGrid>
        <w:gridCol w:w="2518"/>
        <w:gridCol w:w="425"/>
        <w:gridCol w:w="397"/>
        <w:gridCol w:w="397"/>
        <w:gridCol w:w="397"/>
        <w:gridCol w:w="397"/>
        <w:gridCol w:w="397"/>
        <w:gridCol w:w="397"/>
        <w:gridCol w:w="397"/>
        <w:gridCol w:w="397"/>
        <w:gridCol w:w="397"/>
        <w:gridCol w:w="397"/>
      </w:tblGrid>
      <w:tr w:rsidR="0082566E" w:rsidRPr="00517097" w:rsidTr="003B2397">
        <w:trPr>
          <w:trHeight w:hRule="exact" w:val="340"/>
        </w:trPr>
        <w:tc>
          <w:tcPr>
            <w:tcW w:w="2518" w:type="dxa"/>
            <w:tcBorders>
              <w:top w:val="nil"/>
              <w:left w:val="nil"/>
              <w:bottom w:val="nil"/>
              <w:right w:val="single" w:sz="4" w:space="0" w:color="auto"/>
            </w:tcBorders>
            <w:hideMark/>
          </w:tcPr>
          <w:p w:rsidR="0082566E" w:rsidRPr="00517097" w:rsidRDefault="0082566E" w:rsidP="0019005C">
            <w:pPr>
              <w:jc w:val="both"/>
              <w:rPr>
                <w:b/>
              </w:rPr>
            </w:pPr>
            <w:r>
              <w:rPr>
                <w:b/>
              </w:rPr>
              <w:t>СНИЛС</w:t>
            </w:r>
            <w:r w:rsidR="003B2397">
              <w:rPr>
                <w:b/>
              </w:rPr>
              <w:t xml:space="preserve"> </w:t>
            </w:r>
            <w:r w:rsidR="003B2397" w:rsidRPr="003B2397">
              <w:rPr>
                <w:i/>
                <w:sz w:val="20"/>
              </w:rPr>
              <w:t>(при наличии)</w:t>
            </w:r>
          </w:p>
        </w:tc>
        <w:tc>
          <w:tcPr>
            <w:tcW w:w="425"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rPr>
                <w:highlight w:val="cyan"/>
              </w:rPr>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c>
          <w:tcPr>
            <w:tcW w:w="397" w:type="dxa"/>
            <w:tcBorders>
              <w:top w:val="single" w:sz="4" w:space="0" w:color="auto"/>
              <w:left w:val="single" w:sz="4" w:space="0" w:color="auto"/>
              <w:bottom w:val="single" w:sz="4" w:space="0" w:color="auto"/>
              <w:right w:val="single" w:sz="4" w:space="0" w:color="auto"/>
            </w:tcBorders>
          </w:tcPr>
          <w:p w:rsidR="0082566E" w:rsidRPr="00517097" w:rsidRDefault="0082566E" w:rsidP="0019005C">
            <w:pPr>
              <w:jc w:val="both"/>
            </w:pPr>
          </w:p>
        </w:tc>
      </w:tr>
    </w:tbl>
    <w:p w:rsidR="0019005C" w:rsidRDefault="0019005C" w:rsidP="00B83882">
      <w:pPr>
        <w:jc w:val="both"/>
        <w:rPr>
          <w:sz w:val="16"/>
        </w:rPr>
      </w:pPr>
    </w:p>
    <w:p w:rsidR="0019005C" w:rsidRDefault="0019005C" w:rsidP="00B83882">
      <w:pPr>
        <w:jc w:val="both"/>
        <w:rPr>
          <w:sz w:val="16"/>
        </w:rPr>
      </w:pPr>
    </w:p>
    <w:p w:rsidR="0019005C" w:rsidRPr="003B2397" w:rsidRDefault="0019005C" w:rsidP="0019005C">
      <w:pPr>
        <w:jc w:val="both"/>
        <w:rPr>
          <w:sz w:val="26"/>
          <w:szCs w:val="26"/>
          <w:lang w:eastAsia="en-US"/>
        </w:rPr>
      </w:pPr>
    </w:p>
    <w:p w:rsidR="004D62F7" w:rsidRPr="008F24A2" w:rsidRDefault="004D62F7"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Style w:val="a7"/>
        <w:tblW w:w="10065" w:type="dxa"/>
        <w:tblInd w:w="-318" w:type="dxa"/>
        <w:tblLayout w:type="fixed"/>
        <w:tblLook w:val="01E0"/>
      </w:tblPr>
      <w:tblGrid>
        <w:gridCol w:w="3119"/>
        <w:gridCol w:w="1417"/>
        <w:gridCol w:w="284"/>
        <w:gridCol w:w="1984"/>
        <w:gridCol w:w="1843"/>
        <w:gridCol w:w="1418"/>
      </w:tblGrid>
      <w:tr w:rsidR="004D62F7" w:rsidRPr="00ED1431" w:rsidTr="002B4609">
        <w:trPr>
          <w:trHeight w:val="60"/>
        </w:trPr>
        <w:tc>
          <w:tcPr>
            <w:tcW w:w="3119" w:type="dxa"/>
            <w:tcBorders>
              <w:top w:val="single" w:sz="4" w:space="0" w:color="auto"/>
              <w:left w:val="single" w:sz="4" w:space="0" w:color="auto"/>
              <w:right w:val="single" w:sz="4" w:space="0" w:color="auto"/>
            </w:tcBorders>
            <w:vAlign w:val="center"/>
            <w:hideMark/>
          </w:tcPr>
          <w:p w:rsidR="004D62F7" w:rsidRPr="00ED1431" w:rsidRDefault="004D62F7" w:rsidP="004D62F7">
            <w:pPr>
              <w:jc w:val="center"/>
              <w:rPr>
                <w:b/>
                <w:sz w:val="20"/>
                <w:szCs w:val="20"/>
              </w:rPr>
            </w:pPr>
            <w:r w:rsidRPr="00ED1431">
              <w:rPr>
                <w:b/>
                <w:sz w:val="20"/>
                <w:szCs w:val="20"/>
              </w:rPr>
              <w:t>Наименование предмета</w:t>
            </w:r>
          </w:p>
        </w:tc>
        <w:tc>
          <w:tcPr>
            <w:tcW w:w="1417"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c>
          <w:tcPr>
            <w:tcW w:w="284" w:type="dxa"/>
            <w:vMerge w:val="restart"/>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jc w:val="center"/>
              <w:rPr>
                <w:b/>
                <w:sz w:val="20"/>
                <w:szCs w:val="20"/>
              </w:rPr>
            </w:pPr>
            <w:r w:rsidRPr="00ED1431">
              <w:rPr>
                <w:b/>
                <w:sz w:val="20"/>
                <w:szCs w:val="20"/>
              </w:rPr>
              <w:t>Наименование предмета</w:t>
            </w:r>
          </w:p>
        </w:tc>
        <w:tc>
          <w:tcPr>
            <w:tcW w:w="1843" w:type="dxa"/>
            <w:tcBorders>
              <w:top w:val="single" w:sz="4" w:space="0" w:color="auto"/>
              <w:left w:val="single" w:sz="4" w:space="0" w:color="auto"/>
              <w:right w:val="single" w:sz="4" w:space="0" w:color="auto"/>
            </w:tcBorders>
            <w:vAlign w:val="center"/>
          </w:tcPr>
          <w:p w:rsidR="004D62F7" w:rsidRPr="004D62F7" w:rsidRDefault="004D62F7" w:rsidP="00610299">
            <w:pPr>
              <w:contextualSpacing/>
              <w:jc w:val="center"/>
              <w:rPr>
                <w:sz w:val="20"/>
                <w:szCs w:val="20"/>
              </w:rPr>
            </w:pPr>
            <w:r w:rsidRPr="004D62F7">
              <w:rPr>
                <w:rFonts w:eastAsiaTheme="minorHAnsi"/>
                <w:spacing w:val="-4"/>
                <w:sz w:val="20"/>
                <w:szCs w:val="20"/>
              </w:rPr>
              <w:t xml:space="preserve">Письменная/устная форма; </w:t>
            </w:r>
            <w:r w:rsidR="00610299">
              <w:rPr>
                <w:rFonts w:eastAsiaTheme="minorHAnsi"/>
                <w:spacing w:val="-4"/>
                <w:sz w:val="20"/>
                <w:szCs w:val="20"/>
              </w:rPr>
              <w:t xml:space="preserve">номера вариантов </w:t>
            </w:r>
            <w:r w:rsidR="002B4609">
              <w:rPr>
                <w:rFonts w:eastAsiaTheme="minorHAnsi"/>
                <w:spacing w:val="-4"/>
                <w:sz w:val="20"/>
                <w:szCs w:val="20"/>
              </w:rPr>
              <w:t>ЭМ</w:t>
            </w:r>
          </w:p>
        </w:tc>
        <w:tc>
          <w:tcPr>
            <w:tcW w:w="1418" w:type="dxa"/>
            <w:tcBorders>
              <w:top w:val="single" w:sz="4" w:space="0" w:color="auto"/>
              <w:left w:val="single" w:sz="4" w:space="0" w:color="auto"/>
              <w:right w:val="single" w:sz="4" w:space="0" w:color="auto"/>
            </w:tcBorders>
            <w:vAlign w:val="center"/>
          </w:tcPr>
          <w:p w:rsidR="004D62F7" w:rsidRPr="00ED1431" w:rsidRDefault="004D62F7" w:rsidP="004D62F7">
            <w:pPr>
              <w:ind w:left="-108" w:right="-108"/>
              <w:jc w:val="center"/>
              <w:rPr>
                <w:b/>
                <w:sz w:val="20"/>
                <w:szCs w:val="20"/>
              </w:rPr>
            </w:pPr>
            <w:r>
              <w:rPr>
                <w:b/>
                <w:sz w:val="20"/>
                <w:szCs w:val="20"/>
              </w:rPr>
              <w:t>Дата экзамена</w:t>
            </w:r>
          </w:p>
        </w:tc>
      </w:tr>
      <w:tr w:rsidR="004D62F7" w:rsidRPr="00ED1431" w:rsidTr="002B4609">
        <w:trPr>
          <w:trHeight w:val="60"/>
        </w:trPr>
        <w:tc>
          <w:tcPr>
            <w:tcW w:w="4536" w:type="dxa"/>
            <w:gridSpan w:val="2"/>
            <w:tcBorders>
              <w:top w:val="single" w:sz="4" w:space="0" w:color="auto"/>
              <w:left w:val="single" w:sz="4" w:space="0" w:color="auto"/>
              <w:right w:val="single" w:sz="4" w:space="0" w:color="auto"/>
            </w:tcBorders>
            <w:vAlign w:val="center"/>
          </w:tcPr>
          <w:p w:rsidR="004D62F7" w:rsidRPr="00ED1431" w:rsidRDefault="004D62F7" w:rsidP="002B4609">
            <w:pPr>
              <w:jc w:val="center"/>
              <w:rPr>
                <w:spacing w:val="-6"/>
                <w:sz w:val="20"/>
                <w:szCs w:val="20"/>
              </w:rPr>
            </w:pPr>
            <w:r w:rsidRPr="00ED1431">
              <w:rPr>
                <w:b/>
                <w:sz w:val="20"/>
                <w:szCs w:val="20"/>
              </w:rPr>
              <w:t xml:space="preserve">форма </w:t>
            </w:r>
            <w:r>
              <w:rPr>
                <w:b/>
                <w:sz w:val="20"/>
                <w:szCs w:val="20"/>
              </w:rPr>
              <w:t>ЕГ</w:t>
            </w:r>
            <w:r w:rsidRPr="00ED1431">
              <w:rPr>
                <w:b/>
                <w:sz w:val="20"/>
                <w:szCs w:val="20"/>
              </w:rPr>
              <w:t>Э</w:t>
            </w: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5245" w:type="dxa"/>
            <w:gridSpan w:val="3"/>
            <w:tcBorders>
              <w:top w:val="single" w:sz="4" w:space="0" w:color="auto"/>
              <w:left w:val="single" w:sz="4" w:space="0" w:color="auto"/>
              <w:right w:val="single" w:sz="4" w:space="0" w:color="auto"/>
            </w:tcBorders>
            <w:vAlign w:val="center"/>
          </w:tcPr>
          <w:p w:rsidR="004D62F7" w:rsidRPr="00ED1431" w:rsidRDefault="004D62F7" w:rsidP="002B4609">
            <w:pPr>
              <w:contextualSpacing/>
              <w:jc w:val="center"/>
              <w:rPr>
                <w:i/>
                <w:spacing w:val="-4"/>
                <w:sz w:val="20"/>
                <w:szCs w:val="20"/>
              </w:rPr>
            </w:pPr>
            <w:r w:rsidRPr="00ED1431">
              <w:rPr>
                <w:b/>
                <w:sz w:val="20"/>
                <w:szCs w:val="20"/>
              </w:rPr>
              <w:t>форма ГВЭ</w:t>
            </w:r>
          </w:p>
        </w:tc>
      </w:tr>
      <w:tr w:rsidR="004D62F7" w:rsidRPr="00ED1431" w:rsidTr="002B4609">
        <w:trPr>
          <w:trHeight w:val="60"/>
        </w:trPr>
        <w:tc>
          <w:tcPr>
            <w:tcW w:w="3119" w:type="dxa"/>
            <w:tcBorders>
              <w:top w:val="single" w:sz="4" w:space="0" w:color="auto"/>
              <w:left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Русский язык</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Русский язык</w:t>
            </w:r>
            <w:r>
              <w:rPr>
                <w:spacing w:val="-6"/>
                <w:sz w:val="20"/>
                <w:szCs w:val="20"/>
              </w:rPr>
              <w:t>**</w:t>
            </w:r>
          </w:p>
        </w:tc>
        <w:tc>
          <w:tcPr>
            <w:tcW w:w="1843" w:type="dxa"/>
            <w:tcBorders>
              <w:top w:val="single" w:sz="4" w:space="0" w:color="auto"/>
              <w:left w:val="single" w:sz="4" w:space="0" w:color="auto"/>
              <w:right w:val="single" w:sz="4" w:space="0" w:color="auto"/>
            </w:tcBorders>
          </w:tcPr>
          <w:p w:rsidR="004D62F7" w:rsidRPr="00ED1431" w:rsidRDefault="004D62F7" w:rsidP="004D62F7">
            <w:pPr>
              <w:ind w:left="-109" w:right="-108"/>
              <w:contextualSpacing/>
              <w:rPr>
                <w:rFonts w:eastAsiaTheme="minorHAnsi"/>
                <w:i/>
                <w:spacing w:val="-4"/>
                <w:sz w:val="20"/>
                <w:szCs w:val="20"/>
              </w:rPr>
            </w:pPr>
          </w:p>
        </w:tc>
        <w:tc>
          <w:tcPr>
            <w:tcW w:w="1418" w:type="dxa"/>
            <w:tcBorders>
              <w:top w:val="single" w:sz="4" w:space="0" w:color="auto"/>
              <w:left w:val="single" w:sz="4" w:space="0" w:color="auto"/>
              <w:right w:val="single" w:sz="4" w:space="0" w:color="auto"/>
            </w:tcBorders>
          </w:tcPr>
          <w:p w:rsidR="004D62F7" w:rsidRPr="00ED1431" w:rsidRDefault="004D62F7" w:rsidP="004D62F7">
            <w:pPr>
              <w:contextualSpacing/>
              <w:rPr>
                <w:i/>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Математика (базовый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Математика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z w:val="20"/>
                <w:szCs w:val="20"/>
              </w:rPr>
            </w:pPr>
            <w:r w:rsidRPr="00ED1431">
              <w:rPr>
                <w:sz w:val="20"/>
                <w:szCs w:val="20"/>
              </w:rPr>
              <w:t>Математика (профильный уровень)</w:t>
            </w:r>
            <w:r w:rsidR="002B4609">
              <w:rPr>
                <w:sz w:val="20"/>
                <w:szCs w:val="20"/>
              </w:rPr>
              <w:t>*</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Физика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Физика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Химия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z w:val="20"/>
                <w:szCs w:val="20"/>
              </w:rPr>
              <w:t>Химия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Информатика и ИКТ</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jc w:val="both"/>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z w:val="20"/>
                <w:szCs w:val="20"/>
              </w:rPr>
              <w:t>Информатика и ИКТ</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Биология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z w:val="20"/>
                <w:szCs w:val="20"/>
              </w:rPr>
            </w:pPr>
            <w:r w:rsidRPr="00ED1431">
              <w:rPr>
                <w:spacing w:val="-6"/>
                <w:sz w:val="20"/>
                <w:szCs w:val="20"/>
              </w:rPr>
              <w:t>Биология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История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z w:val="20"/>
                <w:szCs w:val="20"/>
              </w:rPr>
            </w:pPr>
            <w:r w:rsidRPr="00ED1431">
              <w:rPr>
                <w:spacing w:val="-6"/>
                <w:sz w:val="20"/>
                <w:szCs w:val="20"/>
              </w:rPr>
              <w:t>История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География</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hideMark/>
          </w:tcPr>
          <w:p w:rsidR="004D62F7" w:rsidRPr="00ED1431" w:rsidRDefault="004D62F7" w:rsidP="004D62F7">
            <w:pPr>
              <w:rPr>
                <w:spacing w:val="-4"/>
                <w:sz w:val="20"/>
                <w:szCs w:val="20"/>
              </w:rPr>
            </w:pPr>
            <w:r w:rsidRPr="00ED1431">
              <w:rPr>
                <w:spacing w:val="-6"/>
                <w:sz w:val="20"/>
                <w:szCs w:val="20"/>
              </w:rPr>
              <w:t>География</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Литература</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Литература</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Обществознание</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Обществознание</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Английский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2B4609">
            <w:pPr>
              <w:ind w:right="-109"/>
              <w:rPr>
                <w:spacing w:val="-6"/>
                <w:sz w:val="20"/>
                <w:szCs w:val="20"/>
              </w:rPr>
            </w:pPr>
            <w:r w:rsidRPr="00ED1431">
              <w:rPr>
                <w:spacing w:val="-6"/>
                <w:sz w:val="20"/>
                <w:szCs w:val="20"/>
              </w:rPr>
              <w:t>Английский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Немецкий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Английский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Немецкий язык  </w:t>
            </w:r>
            <w:r>
              <w:rPr>
                <w:spacing w:val="-6"/>
                <w:sz w:val="20"/>
                <w:szCs w:val="20"/>
              </w:rPr>
              <w:t>(письменная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6"/>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6"/>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Испанский язык</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Немецкий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r>
              <w:rPr>
                <w:spacing w:val="-6"/>
                <w:sz w:val="20"/>
                <w:szCs w:val="20"/>
              </w:rPr>
              <w:t xml:space="preserve">Китайский язык </w:t>
            </w: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Французский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 xml:space="preserve">Французский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4"/>
                <w:sz w:val="20"/>
                <w:szCs w:val="20"/>
              </w:rPr>
            </w:pPr>
            <w:r w:rsidRPr="00ED1431">
              <w:rPr>
                <w:spacing w:val="-6"/>
                <w:sz w:val="20"/>
                <w:szCs w:val="20"/>
              </w:rPr>
              <w:t>Испанский язык</w:t>
            </w:r>
            <w:r>
              <w:rPr>
                <w:spacing w:val="-6"/>
                <w:sz w:val="20"/>
                <w:szCs w:val="20"/>
              </w:rPr>
              <w:t xml:space="preserve">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bookmarkStart w:id="0" w:name="_GoBack"/>
            <w:bookmarkEnd w:id="0"/>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sidRPr="00ED1431">
              <w:rPr>
                <w:spacing w:val="-6"/>
                <w:sz w:val="20"/>
                <w:szCs w:val="20"/>
              </w:rPr>
              <w:t xml:space="preserve">Испанский язык </w:t>
            </w:r>
            <w:r>
              <w:rPr>
                <w:spacing w:val="-6"/>
                <w:sz w:val="20"/>
                <w:szCs w:val="20"/>
              </w:rPr>
              <w:t>(устная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vMerge/>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(письменная часть)</w:t>
            </w:r>
          </w:p>
        </w:tc>
        <w:tc>
          <w:tcPr>
            <w:tcW w:w="1417" w:type="dxa"/>
            <w:tcBorders>
              <w:left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r w:rsidR="004D62F7" w:rsidRPr="00ED1431" w:rsidTr="002B4609">
        <w:trPr>
          <w:trHeight w:val="60"/>
        </w:trPr>
        <w:tc>
          <w:tcPr>
            <w:tcW w:w="3119" w:type="dxa"/>
            <w:tcBorders>
              <w:top w:val="single" w:sz="4" w:space="0" w:color="auto"/>
              <w:left w:val="single" w:sz="4" w:space="0" w:color="auto"/>
              <w:bottom w:val="single" w:sz="4" w:space="0" w:color="auto"/>
              <w:right w:val="single" w:sz="4" w:space="0" w:color="auto"/>
            </w:tcBorders>
            <w:vAlign w:val="center"/>
          </w:tcPr>
          <w:p w:rsidR="004D62F7" w:rsidRPr="00ED1431" w:rsidRDefault="004D62F7" w:rsidP="004D62F7">
            <w:pPr>
              <w:rPr>
                <w:spacing w:val="-6"/>
                <w:sz w:val="20"/>
                <w:szCs w:val="20"/>
              </w:rPr>
            </w:pPr>
            <w:r>
              <w:rPr>
                <w:spacing w:val="-6"/>
                <w:sz w:val="20"/>
                <w:szCs w:val="20"/>
              </w:rPr>
              <w:t>Китайский язык (устная часть)</w:t>
            </w:r>
          </w:p>
        </w:tc>
        <w:tc>
          <w:tcPr>
            <w:tcW w:w="1417"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284" w:type="dxa"/>
            <w:tcBorders>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984"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843"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c>
          <w:tcPr>
            <w:tcW w:w="1418" w:type="dxa"/>
            <w:tcBorders>
              <w:top w:val="single" w:sz="4" w:space="0" w:color="auto"/>
              <w:left w:val="single" w:sz="4" w:space="0" w:color="auto"/>
              <w:bottom w:val="single" w:sz="4" w:space="0" w:color="auto"/>
              <w:right w:val="single" w:sz="4" w:space="0" w:color="auto"/>
            </w:tcBorders>
          </w:tcPr>
          <w:p w:rsidR="004D62F7" w:rsidRPr="00ED1431" w:rsidRDefault="004D62F7" w:rsidP="004D62F7">
            <w:pPr>
              <w:rPr>
                <w:spacing w:val="-4"/>
                <w:sz w:val="20"/>
                <w:szCs w:val="20"/>
              </w:rPr>
            </w:pPr>
          </w:p>
        </w:tc>
      </w:tr>
    </w:tbl>
    <w:p w:rsidR="004D62F7" w:rsidRDefault="004D62F7" w:rsidP="004D62F7">
      <w:pPr>
        <w:contextualSpacing/>
        <w:rPr>
          <w:i/>
          <w:spacing w:val="-4"/>
          <w:sz w:val="16"/>
          <w:szCs w:val="26"/>
        </w:rPr>
      </w:pPr>
    </w:p>
    <w:p w:rsidR="004D62F7" w:rsidRPr="002B4609" w:rsidRDefault="004D62F7" w:rsidP="002B4609">
      <w:pPr>
        <w:contextualSpacing/>
        <w:jc w:val="both"/>
        <w:rPr>
          <w:spacing w:val="-4"/>
          <w:sz w:val="20"/>
          <w:szCs w:val="26"/>
        </w:rPr>
      </w:pPr>
      <w:r w:rsidRPr="002B4609">
        <w:rPr>
          <w:spacing w:val="-4"/>
          <w:sz w:val="20"/>
          <w:szCs w:val="26"/>
        </w:rPr>
        <w:t>*</w:t>
      </w:r>
      <w:r w:rsidR="002B4609" w:rsidRPr="002B4609">
        <w:rPr>
          <w:sz w:val="32"/>
        </w:rPr>
        <w:t xml:space="preserve"> </w:t>
      </w:r>
      <w:r w:rsidR="002B4609">
        <w:rPr>
          <w:spacing w:val="-4"/>
          <w:sz w:val="20"/>
          <w:szCs w:val="26"/>
        </w:rPr>
        <w:t>В</w:t>
      </w:r>
      <w:r w:rsidR="002B4609" w:rsidRPr="002B4609">
        <w:rPr>
          <w:spacing w:val="-4"/>
          <w:sz w:val="20"/>
          <w:szCs w:val="26"/>
        </w:rPr>
        <w:t xml:space="preserve">ыпускники текущего года вправе выбрать только один уровень </w:t>
      </w:r>
      <w:r w:rsidR="002B4609">
        <w:rPr>
          <w:spacing w:val="-4"/>
          <w:sz w:val="20"/>
          <w:szCs w:val="26"/>
        </w:rPr>
        <w:t xml:space="preserve">ЕГЭ </w:t>
      </w:r>
      <w:r w:rsidR="002B4609" w:rsidRPr="002B4609">
        <w:rPr>
          <w:spacing w:val="-4"/>
          <w:sz w:val="20"/>
          <w:szCs w:val="26"/>
        </w:rPr>
        <w:t>по математике</w:t>
      </w:r>
      <w:r w:rsidR="002B4609">
        <w:rPr>
          <w:spacing w:val="-4"/>
          <w:sz w:val="20"/>
          <w:szCs w:val="26"/>
        </w:rPr>
        <w:t xml:space="preserve"> (базовый или профильный).</w:t>
      </w:r>
      <w:r w:rsidRPr="002B4609">
        <w:rPr>
          <w:spacing w:val="-4"/>
          <w:sz w:val="20"/>
          <w:szCs w:val="26"/>
        </w:rPr>
        <w:br/>
        <w:t xml:space="preserve">**  Укажите форму проведения ГВЭ по русскому языку (сочинение, изложение или диктант). Диктант предусмотрен </w:t>
      </w:r>
      <w:r w:rsidR="002B4609">
        <w:rPr>
          <w:spacing w:val="-4"/>
          <w:sz w:val="20"/>
          <w:szCs w:val="26"/>
        </w:rPr>
        <w:t xml:space="preserve">только </w:t>
      </w:r>
      <w:r w:rsidRPr="002B4609">
        <w:rPr>
          <w:spacing w:val="-4"/>
          <w:sz w:val="20"/>
          <w:szCs w:val="26"/>
        </w:rPr>
        <w:t>для обучающихся с расстройствами аутистического спектра</w:t>
      </w:r>
      <w:r w:rsidR="002B4609">
        <w:rPr>
          <w:spacing w:val="-4"/>
          <w:sz w:val="20"/>
          <w:szCs w:val="26"/>
        </w:rPr>
        <w:t>.</w:t>
      </w:r>
    </w:p>
    <w:p w:rsidR="003B2397" w:rsidRDefault="003B2397" w:rsidP="00C11D3F">
      <w:pPr>
        <w:ind w:left="-142" w:right="-1"/>
        <w:jc w:val="both"/>
      </w:pPr>
    </w:p>
    <w:p w:rsidR="00470708" w:rsidRPr="00470708" w:rsidRDefault="00470708"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ЕГЭ подтверждаемого: </w:t>
      </w:r>
    </w:p>
    <w:tbl>
      <w:tblPr>
        <w:tblStyle w:val="a7"/>
        <w:tblW w:w="9782" w:type="dxa"/>
        <w:tblInd w:w="-176" w:type="dxa"/>
        <w:tblLook w:val="01E0"/>
      </w:tblPr>
      <w:tblGrid>
        <w:gridCol w:w="284"/>
        <w:gridCol w:w="425"/>
        <w:gridCol w:w="9073"/>
      </w:tblGrid>
      <w:tr w:rsidR="00470708" w:rsidRPr="00470708" w:rsidTr="00495116">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рекомендациями психолого-медико-педагогической комиссии</w:t>
            </w:r>
          </w:p>
        </w:tc>
      </w:tr>
    </w:tbl>
    <w:p w:rsidR="00470708" w:rsidRPr="00470708" w:rsidRDefault="00470708" w:rsidP="00470708"/>
    <w:tbl>
      <w:tblPr>
        <w:tblStyle w:val="a7"/>
        <w:tblW w:w="9782" w:type="dxa"/>
        <w:tblInd w:w="-176" w:type="dxa"/>
        <w:tblLook w:val="01E0"/>
      </w:tblPr>
      <w:tblGrid>
        <w:gridCol w:w="284"/>
        <w:gridCol w:w="425"/>
        <w:gridCol w:w="9073"/>
      </w:tblGrid>
      <w:tr w:rsidR="00470708" w:rsidRPr="00470708" w:rsidTr="002B4609">
        <w:trPr>
          <w:trHeight w:hRule="exact" w:val="340"/>
        </w:trPr>
        <w:tc>
          <w:tcPr>
            <w:tcW w:w="284" w:type="dxa"/>
            <w:tcBorders>
              <w:top w:val="nil"/>
              <w:left w:val="nil"/>
              <w:bottom w:val="nil"/>
              <w:right w:val="single" w:sz="4" w:space="0" w:color="auto"/>
            </w:tcBorders>
            <w:hideMark/>
          </w:tcPr>
          <w:p w:rsidR="00470708" w:rsidRPr="00470708" w:rsidRDefault="00470708" w:rsidP="00495116">
            <w:pPr>
              <w:jc w:val="both"/>
              <w:rPr>
                <w:b/>
              </w:rPr>
            </w:pPr>
          </w:p>
        </w:tc>
        <w:tc>
          <w:tcPr>
            <w:tcW w:w="425" w:type="dxa"/>
            <w:tcBorders>
              <w:top w:val="single" w:sz="4" w:space="0" w:color="auto"/>
              <w:left w:val="single" w:sz="4" w:space="0" w:color="auto"/>
              <w:bottom w:val="single" w:sz="4" w:space="0" w:color="auto"/>
              <w:right w:val="single" w:sz="4" w:space="0" w:color="auto"/>
            </w:tcBorders>
          </w:tcPr>
          <w:p w:rsidR="00470708" w:rsidRPr="00470708" w:rsidRDefault="00470708" w:rsidP="00495116">
            <w:pPr>
              <w:jc w:val="both"/>
            </w:pPr>
          </w:p>
        </w:tc>
        <w:tc>
          <w:tcPr>
            <w:tcW w:w="9073" w:type="dxa"/>
            <w:tcBorders>
              <w:top w:val="nil"/>
              <w:left w:val="single" w:sz="4" w:space="0" w:color="auto"/>
              <w:bottom w:val="nil"/>
              <w:right w:val="nil"/>
            </w:tcBorders>
            <w:vAlign w:val="center"/>
            <w:hideMark/>
          </w:tcPr>
          <w:p w:rsidR="00470708" w:rsidRPr="00470708" w:rsidRDefault="00470708" w:rsidP="00495116">
            <w:r w:rsidRPr="00470708">
              <w:t xml:space="preserve">справкой, подтверждающей факт установления инвалидности </w:t>
            </w:r>
          </w:p>
        </w:tc>
      </w:tr>
    </w:tbl>
    <w:p w:rsidR="006427DB" w:rsidRDefault="006427DB" w:rsidP="00470708">
      <w:pPr>
        <w:jc w:val="both"/>
        <w:rPr>
          <w:i/>
          <w:sz w:val="16"/>
          <w:szCs w:val="16"/>
        </w:rPr>
      </w:pPr>
    </w:p>
    <w:tbl>
      <w:tblPr>
        <w:tblStyle w:val="a7"/>
        <w:tblW w:w="95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9179"/>
      </w:tblGrid>
      <w:tr w:rsidR="006427DB" w:rsidRPr="00470708" w:rsidTr="00FE040C">
        <w:trPr>
          <w:trHeight w:val="283"/>
        </w:trPr>
        <w:tc>
          <w:tcPr>
            <w:tcW w:w="9571" w:type="dxa"/>
            <w:gridSpan w:val="2"/>
          </w:tcPr>
          <w:p w:rsidR="006427DB" w:rsidRPr="00470708" w:rsidRDefault="00B17432" w:rsidP="006427DB">
            <w:pPr>
              <w:contextualSpacing/>
              <w:rPr>
                <w:i/>
                <w:sz w:val="18"/>
                <w:szCs w:val="18"/>
              </w:rPr>
            </w:pPr>
            <w:r w:rsidRPr="00B17432">
              <w:rPr>
                <w:noProof/>
                <w:sz w:val="18"/>
                <w:szCs w:val="18"/>
              </w:rPr>
              <w:pict>
                <v:rect id="Прямоугольник 23" o:spid="_x0000_s1035" style="position:absolute;margin-left:-4.45pt;margin-top:13.85pt;width:16.85pt;height:16.85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006427DB" w:rsidRPr="00470708">
              <w:rPr>
                <w:i/>
                <w:sz w:val="18"/>
                <w:szCs w:val="18"/>
              </w:rPr>
              <w:t xml:space="preserve">     Указать дополнительные условия,</w:t>
            </w:r>
            <w:r w:rsidR="006427DB" w:rsidRPr="00470708">
              <w:rPr>
                <w:sz w:val="18"/>
                <w:szCs w:val="18"/>
              </w:rPr>
              <w:t xml:space="preserve"> </w:t>
            </w:r>
            <w:r w:rsidR="006427DB" w:rsidRPr="00470708">
              <w:rPr>
                <w:i/>
                <w:sz w:val="18"/>
                <w:szCs w:val="18"/>
              </w:rPr>
              <w:t>учитывающие состояние здоровья, особенности психофизического развития:</w:t>
            </w:r>
          </w:p>
        </w:tc>
      </w:tr>
      <w:tr w:rsidR="006427DB" w:rsidRPr="00470708" w:rsidTr="00470708">
        <w:trPr>
          <w:trHeight w:val="285"/>
        </w:trPr>
        <w:tc>
          <w:tcPr>
            <w:tcW w:w="392" w:type="dxa"/>
          </w:tcPr>
          <w:p w:rsidR="006427DB" w:rsidRPr="00470708" w:rsidRDefault="006427DB" w:rsidP="006427DB">
            <w:pPr>
              <w:rPr>
                <w:sz w:val="18"/>
                <w:szCs w:val="18"/>
              </w:rPr>
            </w:pPr>
          </w:p>
        </w:tc>
        <w:tc>
          <w:tcPr>
            <w:tcW w:w="9179" w:type="dxa"/>
          </w:tcPr>
          <w:p w:rsidR="006427DB" w:rsidRPr="00470708" w:rsidRDefault="006427DB" w:rsidP="00F36D79">
            <w:pPr>
              <w:contextualSpacing/>
              <w:rPr>
                <w:sz w:val="18"/>
                <w:szCs w:val="18"/>
              </w:rPr>
            </w:pPr>
            <w:r w:rsidRPr="00470708">
              <w:rPr>
                <w:sz w:val="18"/>
                <w:szCs w:val="18"/>
              </w:rPr>
              <w:t>Специализированная аудитория</w:t>
            </w:r>
          </w:p>
          <w:p w:rsidR="00F36D79" w:rsidRPr="00470708" w:rsidRDefault="00F36D79" w:rsidP="00F36D79">
            <w:pPr>
              <w:contextualSpacing/>
              <w:rPr>
                <w:sz w:val="18"/>
                <w:szCs w:val="18"/>
              </w:rPr>
            </w:pPr>
          </w:p>
        </w:tc>
      </w:tr>
      <w:tr w:rsidR="006427DB" w:rsidRPr="00470708" w:rsidTr="00470708">
        <w:trPr>
          <w:trHeight w:val="391"/>
        </w:trPr>
        <w:tc>
          <w:tcPr>
            <w:tcW w:w="392" w:type="dxa"/>
          </w:tcPr>
          <w:p w:rsidR="006427DB" w:rsidRPr="00470708" w:rsidRDefault="00B17432" w:rsidP="006427DB">
            <w:pPr>
              <w:rPr>
                <w:sz w:val="18"/>
                <w:szCs w:val="18"/>
              </w:rPr>
            </w:pPr>
            <w:r>
              <w:rPr>
                <w:noProof/>
                <w:sz w:val="18"/>
                <w:szCs w:val="18"/>
              </w:rPr>
              <w:pict>
                <v:rect id="_x0000_s1036" style="position:absolute;margin-left:-4.45pt;margin-top:-.25pt;width:16.85pt;height:16.85pt;z-index:-251645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на 1,5 часа</w:t>
            </w:r>
          </w:p>
          <w:p w:rsidR="00F36D79" w:rsidRPr="00470708" w:rsidRDefault="00F36D79" w:rsidP="00F36D79">
            <w:pPr>
              <w:rPr>
                <w:sz w:val="18"/>
                <w:szCs w:val="18"/>
              </w:rPr>
            </w:pPr>
          </w:p>
        </w:tc>
      </w:tr>
      <w:tr w:rsidR="006427DB" w:rsidRPr="00470708" w:rsidTr="00470708">
        <w:trPr>
          <w:trHeight w:val="397"/>
        </w:trPr>
        <w:tc>
          <w:tcPr>
            <w:tcW w:w="392" w:type="dxa"/>
          </w:tcPr>
          <w:p w:rsidR="006427DB" w:rsidRPr="00470708" w:rsidRDefault="00B17432" w:rsidP="006427DB">
            <w:pPr>
              <w:rPr>
                <w:sz w:val="18"/>
                <w:szCs w:val="18"/>
              </w:rPr>
            </w:pPr>
            <w:r>
              <w:rPr>
                <w:noProof/>
                <w:sz w:val="18"/>
                <w:szCs w:val="18"/>
              </w:rPr>
              <w:pict>
                <v:rect id="_x0000_s1037" style="position:absolute;margin-left:-4.45pt;margin-top:.8pt;width:16.85pt;height:16.85pt;z-index:-251644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F36D79" w:rsidRPr="00470708" w:rsidRDefault="006427DB" w:rsidP="00F36D79">
            <w:pPr>
              <w:rPr>
                <w:sz w:val="18"/>
                <w:szCs w:val="18"/>
              </w:rPr>
            </w:pPr>
            <w:r w:rsidRPr="00470708">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470708" w:rsidRPr="00470708" w:rsidTr="00495116">
        <w:trPr>
          <w:trHeight w:val="397"/>
        </w:trPr>
        <w:tc>
          <w:tcPr>
            <w:tcW w:w="392" w:type="dxa"/>
          </w:tcPr>
          <w:p w:rsidR="00470708" w:rsidRPr="00470708" w:rsidRDefault="00B17432" w:rsidP="00495116">
            <w:pPr>
              <w:rPr>
                <w:sz w:val="18"/>
                <w:szCs w:val="18"/>
              </w:rPr>
            </w:pPr>
            <w:r>
              <w:rPr>
                <w:noProof/>
                <w:sz w:val="18"/>
                <w:szCs w:val="18"/>
              </w:rPr>
              <w:pict>
                <v:rect id="_x0000_s1038" style="position:absolute;margin-left:-4.45pt;margin-top:.8pt;width:16.85pt;height:16.85pt;z-index:-251642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470708" w:rsidRPr="00470708" w:rsidRDefault="00470708" w:rsidP="00495116">
            <w:pPr>
              <w:rPr>
                <w:sz w:val="28"/>
                <w:szCs w:val="18"/>
              </w:rPr>
            </w:pPr>
            <w:r>
              <w:rPr>
                <w:sz w:val="28"/>
                <w:szCs w:val="18"/>
              </w:rPr>
              <w:t>________________________________________________________________</w:t>
            </w:r>
          </w:p>
        </w:tc>
      </w:tr>
      <w:tr w:rsidR="00470708" w:rsidRPr="00470708" w:rsidTr="00470708">
        <w:trPr>
          <w:trHeight w:val="70"/>
        </w:trPr>
        <w:tc>
          <w:tcPr>
            <w:tcW w:w="392" w:type="dxa"/>
          </w:tcPr>
          <w:p w:rsidR="00470708" w:rsidRPr="00470708" w:rsidRDefault="00470708" w:rsidP="006427DB">
            <w:pPr>
              <w:rPr>
                <w:noProof/>
                <w:sz w:val="18"/>
                <w:szCs w:val="18"/>
              </w:rPr>
            </w:pPr>
          </w:p>
        </w:tc>
        <w:tc>
          <w:tcPr>
            <w:tcW w:w="9179" w:type="dxa"/>
          </w:tcPr>
          <w:p w:rsidR="00470708" w:rsidRPr="00470708" w:rsidRDefault="00470708" w:rsidP="00470708">
            <w:pPr>
              <w:jc w:val="center"/>
              <w:rPr>
                <w:sz w:val="18"/>
                <w:szCs w:val="18"/>
              </w:rPr>
            </w:pPr>
            <w:r w:rsidRPr="00470708">
              <w:rPr>
                <w:sz w:val="18"/>
                <w:szCs w:val="18"/>
              </w:rPr>
              <w:t>иные дополнительные условия/материально-техническое оснащение</w:t>
            </w:r>
          </w:p>
        </w:tc>
      </w:tr>
    </w:tbl>
    <w:p w:rsidR="002B4609" w:rsidRDefault="002B4609" w:rsidP="00470708">
      <w:pPr>
        <w:ind w:firstLine="567"/>
      </w:pPr>
    </w:p>
    <w:p w:rsidR="00470708" w:rsidRPr="00470708" w:rsidRDefault="00470708" w:rsidP="00470708">
      <w:pPr>
        <w:ind w:firstLine="567"/>
      </w:pPr>
      <w:r w:rsidRPr="00470708">
        <w:t>Согласие на обработку персональных данных прилагается.</w:t>
      </w:r>
    </w:p>
    <w:p w:rsidR="00DB398D" w:rsidRPr="00470708" w:rsidRDefault="00DB398D" w:rsidP="00470708">
      <w:pPr>
        <w:ind w:firstLine="567"/>
        <w:contextualSpacing/>
        <w:jc w:val="both"/>
      </w:pPr>
      <w:r w:rsidRPr="00470708">
        <w:t>С Порядком проведения ГИА по образовательным программа</w:t>
      </w:r>
      <w:r w:rsidR="003B2397" w:rsidRPr="00470708">
        <w:t xml:space="preserve">м среднего общего образования </w:t>
      </w:r>
      <w:r w:rsidR="00470708" w:rsidRPr="00470708">
        <w:t xml:space="preserve">и с Памяткой о правилах проведения ЕГЭ </w:t>
      </w:r>
      <w:r w:rsidRPr="00470708">
        <w:t xml:space="preserve">ознакомлен(а). </w:t>
      </w:r>
    </w:p>
    <w:p w:rsidR="00521900" w:rsidRDefault="00DB398D" w:rsidP="00470708">
      <w:pPr>
        <w:ind w:firstLine="567"/>
        <w:contextualSpacing/>
        <w:jc w:val="both"/>
      </w:pPr>
      <w:r w:rsidRPr="00470708">
        <w:t>П</w:t>
      </w:r>
      <w:r w:rsidR="00470708" w:rsidRPr="00470708">
        <w:t>амятка</w:t>
      </w:r>
      <w:r w:rsidRPr="00470708">
        <w:t xml:space="preserve"> </w:t>
      </w:r>
      <w:r w:rsidR="00470708" w:rsidRPr="00470708">
        <w:t xml:space="preserve">о правилах проведения ЕГЭ </w:t>
      </w:r>
      <w:r w:rsidRPr="00470708">
        <w:t>получен</w:t>
      </w:r>
      <w:r w:rsidR="00470708" w:rsidRPr="00470708">
        <w:t>а</w:t>
      </w:r>
      <w:r w:rsidRPr="00470708">
        <w:t xml:space="preserve"> на руки.</w:t>
      </w:r>
    </w:p>
    <w:p w:rsidR="00470708" w:rsidRPr="00470708" w:rsidRDefault="00470708" w:rsidP="00470708">
      <w:pPr>
        <w:ind w:firstLine="567"/>
        <w:contextualSpacing/>
        <w:jc w:val="both"/>
      </w:pPr>
    </w:p>
    <w:p w:rsidR="002B4609" w:rsidRPr="002B4609" w:rsidRDefault="002B4609" w:rsidP="002B4609">
      <w:pPr>
        <w:ind w:firstLine="567"/>
        <w:contextualSpacing/>
        <w:jc w:val="both"/>
      </w:pPr>
      <w:r w:rsidRPr="002B4609">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w:t>
      </w:r>
      <w:r>
        <w:t>;</w:t>
      </w:r>
      <w:r w:rsidRPr="002B4609">
        <w:t xml:space="preserve"> </w:t>
      </w:r>
      <w:r>
        <w:t>н</w:t>
      </w:r>
      <w:r w:rsidRPr="002B4609">
        <w:t>а профильном уровне по математике</w:t>
      </w:r>
      <w:r>
        <w:t xml:space="preserve"> – </w:t>
      </w:r>
      <w:r w:rsidRPr="002B4609">
        <w:t>100-балльная система.</w:t>
      </w:r>
    </w:p>
    <w:p w:rsidR="002B4609" w:rsidRDefault="002B4609" w:rsidP="002B4609">
      <w:pPr>
        <w:contextualSpacing/>
      </w:pPr>
    </w:p>
    <w:p w:rsidR="002B4609" w:rsidRPr="001577C3" w:rsidRDefault="002B460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contextualSpacing/>
        <w:rPr>
          <w:sz w:val="22"/>
        </w:rPr>
      </w:pPr>
    </w:p>
    <w:p w:rsidR="002B4609" w:rsidRPr="001577C3" w:rsidRDefault="002B460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2B4609" w:rsidRPr="001577C3" w:rsidRDefault="002B4609" w:rsidP="002B4609">
      <w:pPr>
        <w:shd w:val="clear" w:color="auto" w:fill="FFFFFF"/>
        <w:contextualSpacing/>
        <w:jc w:val="both"/>
        <w:rPr>
          <w:color w:val="000000"/>
          <w:sz w:val="20"/>
          <w:szCs w:val="22"/>
        </w:rPr>
      </w:pPr>
    </w:p>
    <w:p w:rsidR="002B4609" w:rsidRDefault="002B4609" w:rsidP="002B4609">
      <w:pPr>
        <w:shd w:val="clear" w:color="auto" w:fill="FFFFFF"/>
        <w:contextualSpacing/>
        <w:jc w:val="both"/>
        <w:rPr>
          <w:color w:val="000000"/>
          <w:sz w:val="20"/>
          <w:szCs w:val="22"/>
        </w:rPr>
      </w:pPr>
    </w:p>
    <w:p w:rsidR="002B4609" w:rsidRPr="001577C3" w:rsidRDefault="002B460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2B4609" w:rsidRDefault="002B460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DB6253" w:rsidRDefault="00DB6253" w:rsidP="002B4609">
      <w:pPr>
        <w:shd w:val="clear" w:color="auto" w:fill="FFFFFF"/>
        <w:ind w:firstLine="567"/>
        <w:contextualSpacing/>
        <w:jc w:val="both"/>
        <w:rPr>
          <w:color w:val="000000"/>
          <w:sz w:val="22"/>
          <w:szCs w:val="22"/>
        </w:rPr>
      </w:pPr>
    </w:p>
    <w:tbl>
      <w:tblPr>
        <w:tblStyle w:val="a7"/>
        <w:tblW w:w="0" w:type="auto"/>
        <w:jc w:val="center"/>
        <w:tblLayout w:type="fixed"/>
        <w:tblLook w:val="04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DB6253" w:rsidRPr="00517097" w:rsidTr="003D1120">
        <w:trPr>
          <w:trHeight w:val="284"/>
          <w:jc w:val="center"/>
        </w:trPr>
        <w:tc>
          <w:tcPr>
            <w:tcW w:w="2546" w:type="dxa"/>
            <w:tcBorders>
              <w:top w:val="nil"/>
              <w:left w:val="nil"/>
              <w:bottom w:val="nil"/>
              <w:right w:val="single" w:sz="4" w:space="0" w:color="auto"/>
            </w:tcBorders>
            <w:hideMark/>
          </w:tcPr>
          <w:p w:rsidR="00DB6253" w:rsidRPr="00517097" w:rsidRDefault="00DB6253" w:rsidP="003D1120">
            <w:pPr>
              <w:jc w:val="right"/>
            </w:pPr>
            <w:r w:rsidRPr="00517097">
              <w:t>Контактный телефон</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hideMark/>
          </w:tcPr>
          <w:p w:rsidR="00DB6253" w:rsidRPr="00517097" w:rsidRDefault="00DB6253" w:rsidP="003D1120">
            <w:r w:rsidRPr="00517097">
              <w:t>-</w:t>
            </w:r>
          </w:p>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c>
          <w:tcPr>
            <w:tcW w:w="284" w:type="dxa"/>
            <w:tcBorders>
              <w:top w:val="single" w:sz="4" w:space="0" w:color="auto"/>
              <w:left w:val="single" w:sz="4" w:space="0" w:color="auto"/>
              <w:bottom w:val="single" w:sz="4" w:space="0" w:color="auto"/>
              <w:right w:val="single" w:sz="4" w:space="0" w:color="auto"/>
            </w:tcBorders>
          </w:tcPr>
          <w:p w:rsidR="00DB6253" w:rsidRPr="00517097" w:rsidRDefault="00DB6253" w:rsidP="003D1120"/>
        </w:tc>
      </w:tr>
    </w:tbl>
    <w:p w:rsidR="00DB6253" w:rsidRDefault="00DB6253"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hd w:val="clear" w:color="auto" w:fill="FFFFFF"/>
        <w:ind w:firstLine="567"/>
        <w:contextualSpacing/>
        <w:jc w:val="both"/>
        <w:rPr>
          <w:color w:val="000000"/>
          <w:sz w:val="22"/>
          <w:szCs w:val="22"/>
        </w:rPr>
      </w:pPr>
    </w:p>
    <w:p w:rsidR="002B4609" w:rsidRDefault="002B4609" w:rsidP="002B4609">
      <w:pPr>
        <w:spacing w:line="276" w:lineRule="auto"/>
        <w:ind w:firstLine="567"/>
        <w:jc w:val="center"/>
        <w:rPr>
          <w:sz w:val="20"/>
          <w:szCs w:val="20"/>
        </w:rPr>
      </w:pPr>
      <w:r>
        <w:rPr>
          <w:sz w:val="20"/>
          <w:szCs w:val="20"/>
        </w:rPr>
        <w:lastRenderedPageBreak/>
        <w:t xml:space="preserve">СОГЛАСИЕ </w:t>
      </w:r>
    </w:p>
    <w:p w:rsidR="002B4609" w:rsidRDefault="002B4609" w:rsidP="002B4609">
      <w:pPr>
        <w:spacing w:line="276" w:lineRule="auto"/>
        <w:ind w:firstLine="567"/>
        <w:jc w:val="center"/>
        <w:rPr>
          <w:sz w:val="20"/>
          <w:szCs w:val="20"/>
        </w:rPr>
      </w:pPr>
      <w:r w:rsidRPr="00557388">
        <w:rPr>
          <w:sz w:val="20"/>
          <w:szCs w:val="20"/>
        </w:rPr>
        <w:t>НА ОБРАБОТКУ ПЕРСОНАЛЬНЫХ ДАННЫХ</w:t>
      </w:r>
    </w:p>
    <w:p w:rsidR="002B4609" w:rsidRPr="00686F51" w:rsidRDefault="002B4609" w:rsidP="002B4609">
      <w:pPr>
        <w:spacing w:line="276" w:lineRule="auto"/>
        <w:ind w:firstLine="567"/>
        <w:jc w:val="center"/>
        <w:rPr>
          <w:sz w:val="20"/>
          <w:szCs w:val="20"/>
        </w:rPr>
      </w:pPr>
    </w:p>
    <w:p w:rsidR="002B4609" w:rsidRPr="001577C3" w:rsidRDefault="002B460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______________________________________________________________________________</w:t>
      </w:r>
      <w:r>
        <w:rPr>
          <w:color w:val="000000"/>
          <w:sz w:val="22"/>
          <w:szCs w:val="22"/>
        </w:rPr>
        <w:t>__</w:t>
      </w:r>
      <w:r w:rsidRPr="001577C3">
        <w:rPr>
          <w:color w:val="000000"/>
          <w:sz w:val="22"/>
          <w:szCs w:val="22"/>
        </w:rPr>
        <w:t>,</w:t>
      </w:r>
    </w:p>
    <w:p w:rsidR="002B4609" w:rsidRPr="001577C3" w:rsidRDefault="002B4609" w:rsidP="002B4609">
      <w:pPr>
        <w:autoSpaceDE w:val="0"/>
        <w:autoSpaceDN w:val="0"/>
        <w:adjustRightInd w:val="0"/>
        <w:contextualSpacing/>
        <w:jc w:val="both"/>
        <w:rPr>
          <w:color w:val="000000"/>
          <w:sz w:val="22"/>
          <w:szCs w:val="22"/>
          <w:vertAlign w:val="superscript"/>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2B4609" w:rsidRPr="001577C3" w:rsidRDefault="002B4609" w:rsidP="002B4609">
      <w:pPr>
        <w:autoSpaceDE w:val="0"/>
        <w:autoSpaceDN w:val="0"/>
        <w:adjustRightInd w:val="0"/>
        <w:contextualSpacing/>
        <w:jc w:val="both"/>
        <w:rPr>
          <w:color w:val="000000"/>
          <w:sz w:val="22"/>
          <w:szCs w:val="22"/>
        </w:rPr>
      </w:pPr>
    </w:p>
    <w:p w:rsidR="002B4609" w:rsidRPr="001577C3" w:rsidRDefault="002B4609" w:rsidP="002B4609">
      <w:pPr>
        <w:autoSpaceDE w:val="0"/>
        <w:autoSpaceDN w:val="0"/>
        <w:adjustRightInd w:val="0"/>
        <w:contextualSpacing/>
        <w:jc w:val="both"/>
        <w:rPr>
          <w:color w:val="000000"/>
          <w:sz w:val="22"/>
          <w:szCs w:val="22"/>
        </w:rPr>
      </w:pPr>
      <w:r w:rsidRPr="001577C3">
        <w:rPr>
          <w:color w:val="000000"/>
          <w:sz w:val="22"/>
          <w:szCs w:val="22"/>
        </w:rPr>
        <w:t>адрес регистрации:_______</w:t>
      </w:r>
      <w:r>
        <w:rPr>
          <w:color w:val="000000"/>
          <w:sz w:val="22"/>
          <w:szCs w:val="22"/>
        </w:rPr>
        <w:t>____________________________</w:t>
      </w:r>
      <w:r w:rsidRPr="001577C3">
        <w:rPr>
          <w:color w:val="000000"/>
          <w:sz w:val="22"/>
          <w:szCs w:val="22"/>
        </w:rPr>
        <w:t>___________________________________</w:t>
      </w:r>
      <w:r>
        <w:rPr>
          <w:color w:val="000000"/>
          <w:sz w:val="22"/>
          <w:szCs w:val="22"/>
        </w:rPr>
        <w:t>_</w:t>
      </w:r>
      <w:r w:rsidRPr="001577C3">
        <w:rPr>
          <w:color w:val="000000"/>
          <w:sz w:val="22"/>
          <w:szCs w:val="22"/>
        </w:rPr>
        <w:t>__,</w:t>
      </w:r>
    </w:p>
    <w:p w:rsidR="002B4609" w:rsidRPr="001577C3" w:rsidRDefault="002B4609" w:rsidP="002B4609">
      <w:pPr>
        <w:shd w:val="clear" w:color="auto" w:fill="FFFFFF"/>
        <w:contextualSpacing/>
        <w:jc w:val="both"/>
        <w:rPr>
          <w:sz w:val="22"/>
          <w:szCs w:val="22"/>
        </w:rPr>
      </w:pPr>
    </w:p>
    <w:p w:rsidR="002B4609" w:rsidRPr="001577C3" w:rsidRDefault="002B4609" w:rsidP="002B4609">
      <w:pPr>
        <w:shd w:val="clear" w:color="auto" w:fill="FFFFFF"/>
        <w:contextualSpacing/>
        <w:jc w:val="both"/>
        <w:rPr>
          <w:sz w:val="22"/>
          <w:szCs w:val="22"/>
        </w:rPr>
      </w:pPr>
      <w:r w:rsidRPr="001577C3">
        <w:rPr>
          <w:sz w:val="22"/>
          <w:szCs w:val="22"/>
        </w:rPr>
        <w:t>даю свое согласие на обработку в</w:t>
      </w:r>
      <w:r w:rsidR="00BD39EF" w:rsidRPr="00BD39EF">
        <w:rPr>
          <w:b/>
          <w:bCs/>
          <w:color w:val="000000"/>
          <w:sz w:val="26"/>
          <w:szCs w:val="26"/>
        </w:rPr>
        <w:t xml:space="preserve"> </w:t>
      </w:r>
      <w:r w:rsidR="00BD39EF">
        <w:rPr>
          <w:b/>
          <w:bCs/>
          <w:color w:val="000000"/>
          <w:sz w:val="26"/>
          <w:szCs w:val="26"/>
        </w:rPr>
        <w:t>МБОУ «Гимназия № 46» г.Чебоксары</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sz w:val="22"/>
          <w:szCs w:val="22"/>
        </w:rPr>
      </w:pPr>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577C3">
        <w:rPr>
          <w:sz w:val="22"/>
          <w:szCs w:val="22"/>
        </w:rPr>
        <w:t>информация о результатах экзаменов.</w:t>
      </w:r>
    </w:p>
    <w:p w:rsidR="002B4609" w:rsidRPr="001577C3" w:rsidRDefault="002B4609" w:rsidP="002B4609">
      <w:pPr>
        <w:ind w:firstLine="567"/>
        <w:contextualSpacing/>
        <w:jc w:val="both"/>
        <w:rPr>
          <w:sz w:val="22"/>
          <w:szCs w:val="22"/>
        </w:rPr>
      </w:pPr>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B4609" w:rsidRPr="001577C3" w:rsidRDefault="002B4609" w:rsidP="002B4609">
      <w:pPr>
        <w:shd w:val="clear" w:color="auto" w:fill="FFFFFF"/>
        <w:ind w:firstLine="567"/>
        <w:contextualSpacing/>
        <w:jc w:val="both"/>
        <w:rPr>
          <w:color w:val="000000"/>
          <w:sz w:val="22"/>
          <w:szCs w:val="22"/>
        </w:rPr>
      </w:pPr>
    </w:p>
    <w:p w:rsidR="002B4609" w:rsidRPr="001577C3" w:rsidRDefault="002B460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00BD39EF">
        <w:rPr>
          <w:b/>
          <w:bCs/>
          <w:color w:val="000000"/>
          <w:sz w:val="26"/>
          <w:szCs w:val="26"/>
        </w:rPr>
        <w:t>МБОУ «Гимназия № 46» г.Чебоксары</w:t>
      </w:r>
    </w:p>
    <w:p w:rsidR="002B4609" w:rsidRPr="001577C3" w:rsidRDefault="002B460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2B4609" w:rsidRPr="001577C3" w:rsidRDefault="002B460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2B4609" w:rsidRPr="001577C3" w:rsidRDefault="002B460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contextualSpacing/>
        <w:jc w:val="both"/>
        <w:rPr>
          <w:color w:val="000000"/>
          <w:sz w:val="22"/>
          <w:szCs w:val="22"/>
        </w:rPr>
      </w:pPr>
      <w:r w:rsidRPr="001577C3">
        <w:rPr>
          <w:color w:val="000000"/>
          <w:sz w:val="22"/>
          <w:szCs w:val="22"/>
        </w:rPr>
        <w:t xml:space="preserve">         </w:t>
      </w:r>
    </w:p>
    <w:p w:rsidR="002B4609" w:rsidRPr="001577C3" w:rsidRDefault="002B4609" w:rsidP="002B4609">
      <w:pPr>
        <w:shd w:val="clear" w:color="auto" w:fill="FFFFFF"/>
        <w:contextualSpacing/>
        <w:jc w:val="both"/>
        <w:rPr>
          <w:color w:val="000000"/>
          <w:sz w:val="22"/>
          <w:szCs w:val="22"/>
        </w:rPr>
      </w:pPr>
    </w:p>
    <w:p w:rsidR="002B4609" w:rsidRPr="001577C3" w:rsidRDefault="002B460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2B4609" w:rsidRPr="001577C3" w:rsidRDefault="002B460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2B4609" w:rsidRPr="00557388" w:rsidRDefault="002B4609" w:rsidP="002B4609">
      <w:pPr>
        <w:spacing w:line="264" w:lineRule="auto"/>
        <w:ind w:left="-142"/>
        <w:jc w:val="both"/>
        <w:rPr>
          <w:sz w:val="22"/>
          <w:szCs w:val="22"/>
        </w:rPr>
      </w:pPr>
      <w:r w:rsidRPr="00841C8C">
        <w:rPr>
          <w:sz w:val="22"/>
          <w:szCs w:val="22"/>
        </w:rPr>
        <w:t xml:space="preserve"> </w:t>
      </w:r>
    </w:p>
    <w:p w:rsidR="002B4609" w:rsidRDefault="002B460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2B460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64B" w:rsidRDefault="003D564B" w:rsidP="00B83882">
      <w:r>
        <w:separator/>
      </w:r>
    </w:p>
  </w:endnote>
  <w:endnote w:type="continuationSeparator" w:id="1">
    <w:p w:rsidR="003D564B" w:rsidRDefault="003D564B"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64B" w:rsidRDefault="003D564B" w:rsidP="00B83882">
      <w:r>
        <w:separator/>
      </w:r>
    </w:p>
  </w:footnote>
  <w:footnote w:type="continuationSeparator" w:id="1">
    <w:p w:rsidR="003D564B" w:rsidRDefault="003D564B"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83882"/>
    <w:rsid w:val="000024BD"/>
    <w:rsid w:val="000039ED"/>
    <w:rsid w:val="0006436F"/>
    <w:rsid w:val="00092FD2"/>
    <w:rsid w:val="000A0F9B"/>
    <w:rsid w:val="000D7DEA"/>
    <w:rsid w:val="0010727C"/>
    <w:rsid w:val="001136EE"/>
    <w:rsid w:val="00116C66"/>
    <w:rsid w:val="00133805"/>
    <w:rsid w:val="0019005C"/>
    <w:rsid w:val="001B005D"/>
    <w:rsid w:val="001B40DD"/>
    <w:rsid w:val="001F7BCA"/>
    <w:rsid w:val="00243683"/>
    <w:rsid w:val="00251CD6"/>
    <w:rsid w:val="00255451"/>
    <w:rsid w:val="00257F3E"/>
    <w:rsid w:val="002B1590"/>
    <w:rsid w:val="002B4609"/>
    <w:rsid w:val="002E2895"/>
    <w:rsid w:val="002E7AD5"/>
    <w:rsid w:val="003046B8"/>
    <w:rsid w:val="00323DCC"/>
    <w:rsid w:val="00326829"/>
    <w:rsid w:val="00332FEB"/>
    <w:rsid w:val="00374649"/>
    <w:rsid w:val="00385374"/>
    <w:rsid w:val="003B2397"/>
    <w:rsid w:val="003D1399"/>
    <w:rsid w:val="003D564B"/>
    <w:rsid w:val="003F3B7F"/>
    <w:rsid w:val="003F50C5"/>
    <w:rsid w:val="004070FE"/>
    <w:rsid w:val="004113FD"/>
    <w:rsid w:val="00441B92"/>
    <w:rsid w:val="0044261B"/>
    <w:rsid w:val="00470708"/>
    <w:rsid w:val="0047386F"/>
    <w:rsid w:val="004B4604"/>
    <w:rsid w:val="004C7497"/>
    <w:rsid w:val="004D62F7"/>
    <w:rsid w:val="004E2BC9"/>
    <w:rsid w:val="004E2E3A"/>
    <w:rsid w:val="004F70F4"/>
    <w:rsid w:val="00521900"/>
    <w:rsid w:val="005235C6"/>
    <w:rsid w:val="00524EC5"/>
    <w:rsid w:val="00531A75"/>
    <w:rsid w:val="005401E4"/>
    <w:rsid w:val="00557388"/>
    <w:rsid w:val="005600E2"/>
    <w:rsid w:val="00560A9E"/>
    <w:rsid w:val="005774C6"/>
    <w:rsid w:val="005B654E"/>
    <w:rsid w:val="005C727A"/>
    <w:rsid w:val="005F3755"/>
    <w:rsid w:val="00600444"/>
    <w:rsid w:val="00610299"/>
    <w:rsid w:val="006251E1"/>
    <w:rsid w:val="006325D8"/>
    <w:rsid w:val="006427DB"/>
    <w:rsid w:val="00662915"/>
    <w:rsid w:val="006C5E17"/>
    <w:rsid w:val="007125DF"/>
    <w:rsid w:val="00743CA4"/>
    <w:rsid w:val="00754E17"/>
    <w:rsid w:val="00756BF8"/>
    <w:rsid w:val="00776BF4"/>
    <w:rsid w:val="007823F3"/>
    <w:rsid w:val="0078586B"/>
    <w:rsid w:val="007F45C2"/>
    <w:rsid w:val="007F6926"/>
    <w:rsid w:val="0082566E"/>
    <w:rsid w:val="00827935"/>
    <w:rsid w:val="00841C8C"/>
    <w:rsid w:val="0084268D"/>
    <w:rsid w:val="00866AD9"/>
    <w:rsid w:val="008A0F8B"/>
    <w:rsid w:val="008B2F94"/>
    <w:rsid w:val="008B6946"/>
    <w:rsid w:val="008F24A2"/>
    <w:rsid w:val="009054C9"/>
    <w:rsid w:val="009123A1"/>
    <w:rsid w:val="009468F0"/>
    <w:rsid w:val="009579A3"/>
    <w:rsid w:val="009768B8"/>
    <w:rsid w:val="009E1D71"/>
    <w:rsid w:val="009F4924"/>
    <w:rsid w:val="00A15063"/>
    <w:rsid w:val="00A15340"/>
    <w:rsid w:val="00A455DE"/>
    <w:rsid w:val="00A46C00"/>
    <w:rsid w:val="00A525DC"/>
    <w:rsid w:val="00A81BAE"/>
    <w:rsid w:val="00B17432"/>
    <w:rsid w:val="00B23CF3"/>
    <w:rsid w:val="00B31C8C"/>
    <w:rsid w:val="00B46C19"/>
    <w:rsid w:val="00B54311"/>
    <w:rsid w:val="00B83882"/>
    <w:rsid w:val="00B8711D"/>
    <w:rsid w:val="00BD39EF"/>
    <w:rsid w:val="00C11D3F"/>
    <w:rsid w:val="00C84733"/>
    <w:rsid w:val="00CB45B2"/>
    <w:rsid w:val="00CF046B"/>
    <w:rsid w:val="00CF79FB"/>
    <w:rsid w:val="00D45985"/>
    <w:rsid w:val="00D80164"/>
    <w:rsid w:val="00D83EFE"/>
    <w:rsid w:val="00DA04E2"/>
    <w:rsid w:val="00DB398D"/>
    <w:rsid w:val="00DB6253"/>
    <w:rsid w:val="00DC372D"/>
    <w:rsid w:val="00DE18B5"/>
    <w:rsid w:val="00E53B89"/>
    <w:rsid w:val="00E85256"/>
    <w:rsid w:val="00E86DC0"/>
    <w:rsid w:val="00EE769F"/>
    <w:rsid w:val="00F03D4E"/>
    <w:rsid w:val="00F04EBF"/>
    <w:rsid w:val="00F24AF6"/>
    <w:rsid w:val="00F36D79"/>
    <w:rsid w:val="00FA1AFE"/>
    <w:rsid w:val="00FB42CC"/>
    <w:rsid w:val="00FB608D"/>
    <w:rsid w:val="00FE0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8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83882"/>
    <w:rPr>
      <w:rFonts w:eastAsia="Calibri"/>
      <w:sz w:val="20"/>
      <w:szCs w:val="20"/>
    </w:rPr>
  </w:style>
  <w:style w:type="character" w:customStyle="1" w:styleId="a4">
    <w:name w:val="Текст сноски Знак"/>
    <w:basedOn w:val="a0"/>
    <w:link w:val="a3"/>
    <w:uiPriority w:val="99"/>
    <w:rsid w:val="00B83882"/>
    <w:rPr>
      <w:rFonts w:ascii="Times New Roman" w:eastAsia="Calibri" w:hAnsi="Times New Roman" w:cs="Times New Roman"/>
      <w:sz w:val="20"/>
      <w:szCs w:val="20"/>
      <w:lang w:eastAsia="ru-RU"/>
    </w:rPr>
  </w:style>
  <w:style w:type="character" w:styleId="a5">
    <w:name w:val="footnote reference"/>
    <w:basedOn w:val="a0"/>
    <w:uiPriority w:val="99"/>
    <w:rsid w:val="00B83882"/>
    <w:rPr>
      <w:rFonts w:cs="Times New Roman"/>
      <w:vertAlign w:val="superscript"/>
    </w:rPr>
  </w:style>
  <w:style w:type="paragraph" w:customStyle="1" w:styleId="a6">
    <w:name w:val="приложение"/>
    <w:basedOn w:val="a"/>
    <w:uiPriority w:val="99"/>
    <w:rsid w:val="00B83882"/>
    <w:pPr>
      <w:spacing w:before="120" w:after="120"/>
      <w:jc w:val="center"/>
    </w:pPr>
    <w:rPr>
      <w:b/>
      <w:sz w:val="28"/>
    </w:rPr>
  </w:style>
  <w:style w:type="table" w:styleId="a7">
    <w:name w:val="Table Grid"/>
    <w:basedOn w:val="a1"/>
    <w:rsid w:val="00B8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5B939-BFAD-495E-B67B-B46F74D8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Ольга Валентиновна</cp:lastModifiedBy>
  <cp:revision>56</cp:revision>
  <cp:lastPrinted>2020-01-04T11:02:00Z</cp:lastPrinted>
  <dcterms:created xsi:type="dcterms:W3CDTF">2014-12-05T07:55:00Z</dcterms:created>
  <dcterms:modified xsi:type="dcterms:W3CDTF">2020-01-15T05:59:00Z</dcterms:modified>
</cp:coreProperties>
</file>