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</w:rPr>
        <w:t xml:space="preserve">        </w:t>
      </w: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«УТВЕРЖДАЮ»</w:t>
      </w:r>
    </w:p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 xml:space="preserve">Директор МБОУ </w:t>
      </w:r>
    </w:p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«Гимназия № 46»</w:t>
      </w:r>
    </w:p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г. Чебоксары</w:t>
      </w:r>
    </w:p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___________ Г.А. Грач</w:t>
      </w:r>
    </w:p>
    <w:p w:rsidR="0052652C" w:rsidRPr="005C1D08" w:rsidRDefault="0052652C" w:rsidP="0052652C">
      <w:pPr>
        <w:spacing w:after="0" w:line="240" w:lineRule="auto"/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Приказ № ___ «___»_______2019г.</w:t>
      </w:r>
    </w:p>
    <w:p w:rsidR="0052652C" w:rsidRPr="005C1D08" w:rsidRDefault="0052652C" w:rsidP="0052652C">
      <w:pPr>
        <w:spacing w:after="0" w:line="240" w:lineRule="auto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52652C" w:rsidRPr="005C1D08" w:rsidRDefault="0052652C" w:rsidP="0052652C">
      <w:pPr>
        <w:spacing w:after="0" w:line="240" w:lineRule="auto"/>
        <w:ind w:firstLine="720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52652C" w:rsidRPr="008413D0" w:rsidRDefault="0052652C" w:rsidP="0052652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8413D0">
        <w:rPr>
          <w:rFonts w:ascii="Times New Roman" w:hAnsi="Times New Roman"/>
          <w:b/>
          <w:color w:val="404040"/>
          <w:sz w:val="24"/>
          <w:szCs w:val="24"/>
        </w:rPr>
        <w:t>План мероприятий в рамках акции «Безопасное детство»</w:t>
      </w:r>
    </w:p>
    <w:p w:rsidR="0052652C" w:rsidRPr="005C1D08" w:rsidRDefault="0052652C" w:rsidP="0052652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>
        <w:rPr>
          <w:rFonts w:ascii="Times New Roman" w:hAnsi="Times New Roman"/>
          <w:b/>
          <w:color w:val="404040"/>
          <w:sz w:val="24"/>
          <w:szCs w:val="24"/>
        </w:rPr>
        <w:t>в МБОУ «</w:t>
      </w:r>
      <w:r w:rsidRPr="005C1D08">
        <w:rPr>
          <w:rFonts w:ascii="Times New Roman" w:hAnsi="Times New Roman"/>
          <w:b/>
          <w:color w:val="404040"/>
          <w:sz w:val="24"/>
          <w:szCs w:val="24"/>
        </w:rPr>
        <w:t>Гимназия № 46» г. Чебоксары</w:t>
      </w:r>
    </w:p>
    <w:p w:rsidR="0052652C" w:rsidRPr="005C1D08" w:rsidRDefault="0052652C" w:rsidP="0052652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404040"/>
        </w:rPr>
      </w:pPr>
      <w:r w:rsidRPr="005C1D08">
        <w:rPr>
          <w:b/>
          <w:i/>
          <w:color w:val="404040"/>
        </w:rPr>
        <w:t>Цель:</w:t>
      </w:r>
      <w:r w:rsidRPr="005C1D08">
        <w:rPr>
          <w:i/>
          <w:color w:val="404040"/>
        </w:rPr>
        <w:t> </w:t>
      </w:r>
      <w:r w:rsidRPr="005C1D08">
        <w:rPr>
          <w:bCs/>
          <w:color w:val="404040"/>
        </w:rPr>
        <w:t>профилактика детского травматизма и гибели детей от внешних причин, пропаганда основ безопасной жизнедеятельности, повышение правовой и педагогической компетентности родителей.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3656"/>
        <w:gridCol w:w="13"/>
        <w:gridCol w:w="2586"/>
        <w:gridCol w:w="1559"/>
        <w:gridCol w:w="1985"/>
      </w:tblGrid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/</w:t>
            </w:r>
            <w:proofErr w:type="spellStart"/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Ответственный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Срок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Отметка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 xml:space="preserve"> о выполнении</w:t>
            </w:r>
          </w:p>
        </w:tc>
      </w:tr>
      <w:tr w:rsidR="0052652C" w:rsidRPr="005C1D08" w:rsidTr="00976D62">
        <w:tc>
          <w:tcPr>
            <w:tcW w:w="10349" w:type="dxa"/>
            <w:gridSpan w:val="6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Профилактика дорожно-транспортных происшествий с участием детей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404040"/>
                <w:sz w:val="12"/>
                <w:szCs w:val="16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Проведение инструктажа обучающихся по ПДД в рамках акции «Внимание – дети» </w:t>
            </w:r>
            <w:proofErr w:type="gramEnd"/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02.09.2019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 xml:space="preserve">Обновить уголки по безопасности движения в классах. В «Уголках безопасности» </w:t>
            </w:r>
            <w:proofErr w:type="gramStart"/>
            <w:r w:rsidRPr="005C1D08">
              <w:rPr>
                <w:color w:val="404040"/>
              </w:rPr>
              <w:t>разместить памятки</w:t>
            </w:r>
            <w:proofErr w:type="gramEnd"/>
            <w:r w:rsidRPr="005C1D08">
              <w:rPr>
                <w:color w:val="404040"/>
              </w:rPr>
              <w:t xml:space="preserve"> для детей по безопасному поведению на улицах и дорогах, схему безопасного маршрута «дом – школа».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Схему безопасного маршрута «дом – школа» разместить в дневниках обучающихся.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1-3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до 02.09.2019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Проведение цикла классных часов: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«Улица полна неожиданностей»,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«Улица как источник опасности»,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«Основные причины ДТП».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Беседа « Двухколесная опасность» (велосипеды, скутеры, мопеды, мотоциклы).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Классные руководители 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03.09.2019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Акция «Мое безопасное пространство» - ознакомление </w:t>
            </w:r>
          </w:p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1-классников с инфраструктурой школы, двором.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Классные руководители 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04.09.2019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4705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Родительские собрания.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Рассмотрение вопроса «Роль родителей в безопасности детей».  </w:t>
            </w:r>
          </w:p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(Обратить особое внимание на обязательное применение ремней безопасности и детских удерживающих устройств при перевозке детей в салоне автомобиля.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А также о запрещении детям езды на велосипедах по проезжей части дорог по достижении ими возраста 14 лет, и езде на скутерах и мопедах с разъяснением требований законодательства).</w:t>
            </w:r>
            <w:proofErr w:type="gramEnd"/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04-07.09.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Конкурс по ПДД для учащихся </w:t>
            </w:r>
          </w:p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1-3 классов «Страна Безопасности»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28.09.2019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Просмотр спектакля «В стране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Светофории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 (ТЮЗ им. Михаила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Сеспеля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Т.Н. </w:t>
            </w:r>
            <w:proofErr w:type="spellStart"/>
            <w:r w:rsidRPr="005C1D08">
              <w:rPr>
                <w:color w:val="404040"/>
              </w:rPr>
              <w:t>Свеклова</w:t>
            </w:r>
            <w:proofErr w:type="spellEnd"/>
            <w:r w:rsidRPr="005C1D08">
              <w:rPr>
                <w:color w:val="404040"/>
              </w:rPr>
              <w:t xml:space="preserve"> Классные руководители 1-3кл.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42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8.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Акция «Внимание, каникулы!»</w:t>
            </w:r>
          </w:p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а) проведение профилактических бесед с учащимися по ПДД «Азбука дорог»;</w:t>
            </w:r>
          </w:p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б) проведение инструктажей с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обучающимися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  ПДД;</w:t>
            </w:r>
          </w:p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в) проведение минуток безопасности с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обучающимися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г) проведение рейда по улицам Афанасьева, К. Иванова.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Классные руководители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1-11 классов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отряда ЮИД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октябрь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декабрь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март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9.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Проведение родительских собраний «О повышении ответственности родителей за жизнь и здоровье детей».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ноябрь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март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май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589"/>
        </w:trPr>
        <w:tc>
          <w:tcPr>
            <w:tcW w:w="10349" w:type="dxa"/>
            <w:gridSpan w:val="6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Профилактика несчастных случаев и правонарушений несовершеннолетних на транспорте</w:t>
            </w: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Проведение инструктажей с </w:t>
            </w:r>
            <w:proofErr w:type="gramStart"/>
            <w:r w:rsidRPr="005C1D08">
              <w:rPr>
                <w:color w:val="404040"/>
              </w:rPr>
              <w:t>обучающимися</w:t>
            </w:r>
            <w:proofErr w:type="gramEnd"/>
            <w:r w:rsidRPr="005C1D08">
              <w:rPr>
                <w:color w:val="404040"/>
              </w:rPr>
              <w:t xml:space="preserve">  по правилам перехода через железнодорожные  пути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Классные руководители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1-11классов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559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сентябрь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ноябрь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 январь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апрель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Показ презентации «Детям о правилах поведения на железнодорожном транспорте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Преподаватель ОБЖ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</w:p>
        </w:tc>
        <w:tc>
          <w:tcPr>
            <w:tcW w:w="1559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октябрь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Конкурс рисунков среди обучающихся 1-3 классов «Осторожно! Железная дорога!»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Учитель </w:t>
            </w:r>
            <w:proofErr w:type="gramStart"/>
            <w:r w:rsidRPr="005C1D08">
              <w:rPr>
                <w:color w:val="404040"/>
              </w:rPr>
              <w:t>ИЗО</w:t>
            </w:r>
            <w:proofErr w:type="gramEnd"/>
            <w:r w:rsidRPr="005C1D08">
              <w:rPr>
                <w:color w:val="404040"/>
              </w:rPr>
              <w:t xml:space="preserve"> 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Ю.В. Яковлева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декабрь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800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Проведение совместных мероприятий, направленных на профилактику и выявление преступлений, угрожающих безопасности движения на </w:t>
            </w:r>
            <w:hyperlink r:id="rId5" w:tooltip="Железнодорожный транспорт" w:history="1">
              <w:r w:rsidRPr="005C1D08">
                <w:rPr>
                  <w:rStyle w:val="a4"/>
                  <w:color w:val="404040"/>
                  <w:bdr w:val="none" w:sz="0" w:space="0" w:color="auto" w:frame="1"/>
                </w:rPr>
                <w:t>железнодорожном транспорте</w:t>
              </w:r>
            </w:hyperlink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     Зам. директора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Т.Н. </w:t>
            </w:r>
            <w:proofErr w:type="spellStart"/>
            <w:r w:rsidRPr="005C1D08">
              <w:rPr>
                <w:color w:val="404040"/>
              </w:rPr>
              <w:t>Свеклова</w:t>
            </w:r>
            <w:proofErr w:type="spellEnd"/>
          </w:p>
        </w:tc>
        <w:tc>
          <w:tcPr>
            <w:tcW w:w="1559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в течение года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481"/>
        </w:trPr>
        <w:tc>
          <w:tcPr>
            <w:tcW w:w="10349" w:type="dxa"/>
            <w:gridSpan w:val="6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Профилактика пожарной безопасности с участием детей</w:t>
            </w: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  <w:shd w:val="clear" w:color="auto" w:fill="FFFFFF"/>
              </w:rPr>
              <w:t>Изучение               Правил пожарной безопасности и мер по защите от огня жизни и здоровья детей, обучение детей действиям в условиях пожара и других ЧС.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Проведение классных часов:</w:t>
            </w:r>
          </w:p>
          <w:p w:rsidR="0052652C" w:rsidRPr="005C1D08" w:rsidRDefault="0052652C" w:rsidP="0052652C">
            <w:pPr>
              <w:pStyle w:val="normal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</w:rPr>
            </w:pPr>
            <w:r w:rsidRPr="005C1D08">
              <w:rPr>
                <w:color w:val="404040"/>
              </w:rPr>
              <w:t>– «Меры безопасности при обращении с огнем»;</w:t>
            </w:r>
          </w:p>
          <w:p w:rsidR="0052652C" w:rsidRPr="005C1D08" w:rsidRDefault="0052652C" w:rsidP="0052652C">
            <w:pPr>
              <w:pStyle w:val="normal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– «Поведение в экстремальных ситуациях»;</w:t>
            </w:r>
          </w:p>
          <w:p w:rsidR="0052652C" w:rsidRPr="005C1D08" w:rsidRDefault="0052652C" w:rsidP="0052652C">
            <w:pPr>
              <w:pStyle w:val="normal"/>
              <w:shd w:val="clear" w:color="auto" w:fill="FFFFFF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– «Правила поведения в случае проявления теракта, возникновение ситуаций природного и техногенного характера».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Проведение           учебной тренировки по эвакуации обучающихся и работников гимназии при пожаре.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Администрация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Преподаватель ОБЖ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Участие в Олимпиаде по ПБ.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отряда «Юный пожарный»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А.А. Белков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ноябрь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Экскурсия в музей противопожарной пропаганды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1-3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10349" w:type="dxa"/>
            <w:gridSpan w:val="6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0"/>
                <w:szCs w:val="16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Профилактика несчастных случаев с детьми на водных объектах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0"/>
                <w:szCs w:val="16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6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Оформление  уголков по безопасности поведения на воде в соответствии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временем года</w:t>
            </w:r>
          </w:p>
        </w:tc>
        <w:tc>
          <w:tcPr>
            <w:tcW w:w="258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Зам. директора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Т.Н. </w:t>
            </w:r>
            <w:proofErr w:type="spellStart"/>
            <w:r w:rsidRPr="005C1D08">
              <w:rPr>
                <w:color w:val="404040"/>
              </w:rPr>
              <w:t>Свеклова</w:t>
            </w:r>
            <w:proofErr w:type="spellEnd"/>
            <w:r w:rsidRPr="005C1D08">
              <w:rPr>
                <w:color w:val="404040"/>
              </w:rPr>
              <w:t xml:space="preserve">  Преподаватель ОБЖ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осенне-зимний весенне-летний периоды 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66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Игровая программа «Чтобы не было беды, будь осторожен у воды!»</w:t>
            </w:r>
          </w:p>
        </w:tc>
        <w:tc>
          <w:tcPr>
            <w:tcW w:w="2586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октябрь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6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Беседа «Осторожно,  тонкий лёд!»</w:t>
            </w:r>
          </w:p>
        </w:tc>
        <w:tc>
          <w:tcPr>
            <w:tcW w:w="2586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Сотрудники ГИМС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6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Решение проблемных ситуаций «Не зная броду, не суйся в воду!»</w:t>
            </w:r>
          </w:p>
        </w:tc>
        <w:tc>
          <w:tcPr>
            <w:tcW w:w="258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Преподаватель ОБЖ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декабрь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69" w:type="dxa"/>
            <w:gridSpan w:val="2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Классный час на тему «Первая помощь при переохлаждении и обморожении»</w:t>
            </w:r>
          </w:p>
        </w:tc>
        <w:tc>
          <w:tcPr>
            <w:tcW w:w="2586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Классные руководители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1-11 классов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3669" w:type="dxa"/>
            <w:gridSpan w:val="2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proofErr w:type="gramStart"/>
            <w:r w:rsidRPr="005C1D08">
              <w:rPr>
                <w:color w:val="404040"/>
              </w:rPr>
              <w:t>Проведение уроков и занятий с учащимися по безопасности их жизнедеятельности, инструктажей по </w:t>
            </w:r>
            <w:hyperlink r:id="rId6" w:tooltip="Техника безопасности" w:history="1">
              <w:r w:rsidRPr="005C1D08">
                <w:rPr>
                  <w:rStyle w:val="a4"/>
                  <w:color w:val="404040"/>
                  <w:bdr w:val="none" w:sz="0" w:space="0" w:color="auto" w:frame="1"/>
                </w:rPr>
                <w:t>технике безопасности</w:t>
              </w:r>
            </w:hyperlink>
            <w:r w:rsidRPr="005C1D08">
              <w:rPr>
                <w:color w:val="404040"/>
              </w:rPr>
              <w:t> (в рамках </w:t>
            </w:r>
            <w:proofErr w:type="gramEnd"/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hyperlink r:id="rId7" w:tooltip="Образовательные программы" w:history="1">
              <w:r w:rsidRPr="005C1D08">
                <w:rPr>
                  <w:rStyle w:val="a4"/>
                  <w:color w:val="404040"/>
                  <w:bdr w:val="none" w:sz="0" w:space="0" w:color="auto" w:frame="1"/>
                </w:rPr>
                <w:t>образовательной программы</w:t>
              </w:r>
            </w:hyperlink>
            <w:r w:rsidRPr="005C1D08">
              <w:rPr>
                <w:color w:val="404040"/>
              </w:rPr>
              <w:t>), а также классных часов и доп. занятий по соблюдению правил безопасного поведения (в рамках неаудиторной занятости)</w:t>
            </w:r>
          </w:p>
        </w:tc>
        <w:tc>
          <w:tcPr>
            <w:tcW w:w="2586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Кл</w:t>
            </w:r>
            <w:proofErr w:type="gramStart"/>
            <w:r w:rsidRPr="005C1D08">
              <w:rPr>
                <w:color w:val="404040"/>
              </w:rPr>
              <w:t>.</w:t>
            </w:r>
            <w:proofErr w:type="gramEnd"/>
            <w:r w:rsidRPr="005C1D08">
              <w:rPr>
                <w:color w:val="404040"/>
              </w:rPr>
              <w:t xml:space="preserve"> </w:t>
            </w:r>
            <w:proofErr w:type="gramStart"/>
            <w:r w:rsidRPr="005C1D08">
              <w:rPr>
                <w:color w:val="404040"/>
              </w:rPr>
              <w:t>р</w:t>
            </w:r>
            <w:proofErr w:type="gramEnd"/>
            <w:r w:rsidRPr="005C1D08">
              <w:rPr>
                <w:color w:val="404040"/>
              </w:rPr>
              <w:t xml:space="preserve">уководители  </w:t>
            </w:r>
            <w:proofErr w:type="spellStart"/>
            <w:r w:rsidRPr="005C1D08">
              <w:rPr>
                <w:color w:val="404040"/>
              </w:rPr>
              <w:t>Руководители</w:t>
            </w:r>
            <w:proofErr w:type="spellEnd"/>
            <w:r w:rsidRPr="005C1D08">
              <w:rPr>
                <w:color w:val="404040"/>
              </w:rPr>
              <w:t xml:space="preserve"> кружков и спортивных секций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в течение года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10349" w:type="dxa"/>
            <w:gridSpan w:val="6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12"/>
                <w:szCs w:val="16"/>
              </w:rPr>
            </w:pP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Профилактика несчастных случаев и детского травматизма 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в учебно-воспитательном процессе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12"/>
                <w:szCs w:val="16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656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  <w:shd w:val="clear" w:color="auto" w:fill="FFFFFF"/>
              </w:rPr>
              <w:t>Обновление информации о номерах «телефонов доверия», а также служб, оказывающих психологическую помощь в кризисных ситуациях.</w:t>
            </w:r>
          </w:p>
        </w:tc>
        <w:tc>
          <w:tcPr>
            <w:tcW w:w="2599" w:type="dxa"/>
            <w:gridSpan w:val="2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Педагог-психолог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сентябрь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656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Посещение по месту жительства семей, воспитывающих детей, признанных находящимися в социально опасном положении, а так же несовершеннолетних, состоящих на учете в ОПДН.</w:t>
            </w:r>
          </w:p>
        </w:tc>
        <w:tc>
          <w:tcPr>
            <w:tcW w:w="2599" w:type="dxa"/>
            <w:gridSpan w:val="2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 Классные руководители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в течение года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2133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Выявления несовершеннолетних, склонных к суицидальному поведению, с учетом их личностных особенностей, модели поведения, признаков дисфункции и нестабильности семьи, негативных жизненных событий.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Педагог-психолог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в течение года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rPr>
          <w:trHeight w:val="2753"/>
        </w:trPr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t>Мониторинг классными руководителями, специалистами СППС страниц обучающихся в социальных сетях с целью выявления несовершеннолетних, вовлеченных в группы деструктивной направленности, в том числе пропагандирующих суицидальное поведение и романтизирующих смерть.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Педагог-психолог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5C1D08">
              <w:rPr>
                <w:color w:val="404040"/>
              </w:rPr>
              <w:t xml:space="preserve">Классные 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5C1D08">
              <w:rPr>
                <w:color w:val="404040"/>
              </w:rPr>
              <w:t>руководители</w:t>
            </w: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постоянно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Медицинский лекторий для старших классов:</w:t>
            </w:r>
          </w:p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«Береги здоровье  смолоду»</w:t>
            </w:r>
          </w:p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«О вредных привычках (о вреде курения, алкоголя, наркомании)»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rPr>
                <w:color w:val="404040"/>
              </w:rPr>
            </w:pPr>
            <w:r w:rsidRPr="005C1D08">
              <w:rPr>
                <w:color w:val="404040"/>
              </w:rPr>
              <w:lastRenderedPageBreak/>
              <w:t>«СПИД и его профилактика.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lastRenderedPageBreak/>
              <w:t>Зам. директора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Т.Н. </w:t>
            </w:r>
            <w:proofErr w:type="spellStart"/>
            <w:r w:rsidRPr="005C1D08">
              <w:rPr>
                <w:color w:val="404040"/>
              </w:rPr>
              <w:t>Свеклова</w:t>
            </w:r>
            <w:proofErr w:type="spellEnd"/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</w:p>
        </w:tc>
        <w:tc>
          <w:tcPr>
            <w:tcW w:w="1559" w:type="dxa"/>
            <w:vAlign w:val="bottom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1 раз в четверть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textAlignment w:val="baseline"/>
              <w:rPr>
                <w:color w:val="404040"/>
              </w:rPr>
            </w:pP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  <w:t>Тематические уроки, беседы, лектории, классные часы по профилактике</w:t>
            </w:r>
            <w:r w:rsidRPr="005C1D08">
              <w:rPr>
                <w:rFonts w:ascii="Times New Roman" w:hAnsi="Times New Roman"/>
                <w:i/>
                <w:color w:val="40404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5C1D08"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  <w:t>жестокого обращения с детьми,</w:t>
            </w:r>
            <w:r w:rsidRPr="005C1D08">
              <w:rPr>
                <w:rFonts w:ascii="Times New Roman" w:hAnsi="Times New Roman"/>
                <w:i/>
                <w:color w:val="40404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C1D08"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  <w:t xml:space="preserve">конфликтного, </w:t>
            </w:r>
            <w:proofErr w:type="spellStart"/>
            <w:r w:rsidRPr="005C1D08"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  <w:t>виктимного</w:t>
            </w:r>
            <w:proofErr w:type="spellEnd"/>
            <w:r w:rsidRPr="005C1D08"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  <w:t xml:space="preserve"> поведения учащихся.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Социальные педагоги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Педагог-психолог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jc w:val="center"/>
              <w:rPr>
                <w:color w:val="404040"/>
              </w:rPr>
            </w:pPr>
            <w:r w:rsidRPr="005C1D08">
              <w:rPr>
                <w:color w:val="404040"/>
              </w:rPr>
              <w:t xml:space="preserve">Классные 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руководители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 раза в год 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52652C" w:rsidRPr="005C1D08" w:rsidTr="00976D62">
        <w:tc>
          <w:tcPr>
            <w:tcW w:w="550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3656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kern w:val="1"/>
                <w:sz w:val="24"/>
                <w:szCs w:val="24"/>
                <w:lang w:eastAsia="hi-IN" w:bidi="hi-IN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Организация «Недель безопасности» перед осенними, зимними, весенними,  летними каникулами.</w:t>
            </w:r>
          </w:p>
        </w:tc>
        <w:tc>
          <w:tcPr>
            <w:tcW w:w="2599" w:type="dxa"/>
            <w:gridSpan w:val="2"/>
          </w:tcPr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>Зам. директора</w:t>
            </w:r>
          </w:p>
          <w:p w:rsidR="0052652C" w:rsidRPr="005C1D08" w:rsidRDefault="0052652C" w:rsidP="0052652C">
            <w:pPr>
              <w:pStyle w:val="a3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404040"/>
              </w:rPr>
            </w:pPr>
            <w:r w:rsidRPr="005C1D08">
              <w:rPr>
                <w:color w:val="404040"/>
              </w:rPr>
              <w:t xml:space="preserve">Т.Н. </w:t>
            </w:r>
            <w:proofErr w:type="spellStart"/>
            <w:r w:rsidRPr="005C1D08">
              <w:rPr>
                <w:color w:val="404040"/>
              </w:rPr>
              <w:t>Свеклова</w:t>
            </w:r>
            <w:proofErr w:type="spellEnd"/>
            <w:r w:rsidRPr="005C1D08">
              <w:rPr>
                <w:color w:val="404040"/>
              </w:rPr>
              <w:t xml:space="preserve">  Преподаватель ОБЖ</w:t>
            </w:r>
          </w:p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 </w:t>
            </w:r>
          </w:p>
        </w:tc>
        <w:tc>
          <w:tcPr>
            <w:tcW w:w="1559" w:type="dxa"/>
          </w:tcPr>
          <w:p w:rsidR="0052652C" w:rsidRPr="005C1D08" w:rsidRDefault="0052652C" w:rsidP="0052652C">
            <w:pPr>
              <w:spacing w:after="0" w:line="240" w:lineRule="auto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52652C" w:rsidRPr="005C1D08" w:rsidRDefault="0052652C" w:rsidP="0052652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52652C" w:rsidRPr="005C1D08" w:rsidRDefault="0052652C" w:rsidP="005265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404040"/>
          <w:sz w:val="24"/>
          <w:szCs w:val="24"/>
        </w:rPr>
      </w:pPr>
    </w:p>
    <w:p w:rsidR="0052652C" w:rsidRPr="005C1D08" w:rsidRDefault="0052652C" w:rsidP="0052652C">
      <w:pPr>
        <w:spacing w:after="0" w:line="240" w:lineRule="auto"/>
        <w:jc w:val="both"/>
        <w:rPr>
          <w:rFonts w:ascii="Times New Roman" w:hAnsi="Times New Roman"/>
          <w:b/>
          <w:color w:val="404040"/>
          <w:sz w:val="24"/>
          <w:szCs w:val="24"/>
        </w:rPr>
      </w:pPr>
    </w:p>
    <w:p w:rsidR="0052652C" w:rsidRPr="005C1D08" w:rsidRDefault="0052652C" w:rsidP="0052652C">
      <w:pPr>
        <w:spacing w:after="0" w:line="240" w:lineRule="auto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          Заместитель  директора                                                             Т.Н. </w:t>
      </w:r>
      <w:proofErr w:type="spellStart"/>
      <w:r w:rsidRPr="005C1D08">
        <w:rPr>
          <w:rFonts w:ascii="Times New Roman" w:hAnsi="Times New Roman"/>
          <w:b/>
          <w:color w:val="404040"/>
          <w:sz w:val="24"/>
          <w:szCs w:val="24"/>
        </w:rPr>
        <w:t>Свеклова</w:t>
      </w:r>
      <w:proofErr w:type="spellEnd"/>
    </w:p>
    <w:p w:rsidR="0052652C" w:rsidRPr="005C1D08" w:rsidRDefault="0052652C" w:rsidP="0052652C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C47C8D" w:rsidRPr="0052652C" w:rsidRDefault="00C47C8D" w:rsidP="0052652C">
      <w:pPr>
        <w:spacing w:after="0" w:line="240" w:lineRule="auto"/>
        <w:rPr>
          <w:szCs w:val="24"/>
        </w:rPr>
      </w:pPr>
    </w:p>
    <w:sectPr w:rsidR="00C47C8D" w:rsidRPr="0052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0C"/>
    <w:multiLevelType w:val="hybridMultilevel"/>
    <w:tmpl w:val="7BA03804"/>
    <w:lvl w:ilvl="0" w:tplc="CA8003F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15646D"/>
    <w:rsid w:val="001F24F6"/>
    <w:rsid w:val="00223E6E"/>
    <w:rsid w:val="0052652C"/>
    <w:rsid w:val="00583711"/>
    <w:rsid w:val="00B5233B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  <w:style w:type="paragraph" w:styleId="a3">
    <w:name w:val="Normal (Web)"/>
    <w:basedOn w:val="a"/>
    <w:uiPriority w:val="99"/>
    <w:unhideWhenUsed/>
    <w:rsid w:val="005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2652C"/>
    <w:rPr>
      <w:color w:val="0000FF"/>
      <w:u w:val="single"/>
    </w:rPr>
  </w:style>
  <w:style w:type="paragraph" w:customStyle="1" w:styleId="normal">
    <w:name w:val="normal"/>
    <w:basedOn w:val="a"/>
    <w:rsid w:val="005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ie_program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hnika_bezopasnosti/" TargetMode="External"/><Relationship Id="rId5" Type="http://schemas.openxmlformats.org/officeDocument/2006/relationships/hyperlink" Target="http://pandia.ru/text/category/zheleznodorozhnij_trans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2019-10-11T11:49:00Z</dcterms:created>
  <dcterms:modified xsi:type="dcterms:W3CDTF">2019-10-11T11:49:00Z</dcterms:modified>
</cp:coreProperties>
</file>